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1" w:rsidRPr="00C12BF3" w:rsidRDefault="00685213" w:rsidP="00C12BF3">
      <w:pPr>
        <w:pStyle w:val="UDC"/>
        <w:tabs>
          <w:tab w:val="right" w:pos="6237"/>
        </w:tabs>
        <w:spacing w:after="100"/>
        <w:rPr>
          <w:lang w:val="en-US"/>
        </w:rPr>
      </w:pPr>
      <w:r>
        <w:rPr>
          <w:lang w:val="en-US"/>
        </w:rPr>
        <w:t>UDC</w:t>
      </w:r>
      <w:r w:rsidR="00220321" w:rsidRPr="00685213">
        <w:rPr>
          <w:lang w:val="en-US"/>
        </w:rPr>
        <w:t xml:space="preserve"> </w:t>
      </w:r>
      <w:r w:rsidR="009D314C" w:rsidRPr="00685213">
        <w:rPr>
          <w:lang w:val="en-US"/>
        </w:rPr>
        <w:t>00</w:t>
      </w:r>
      <w:r w:rsidR="00220321" w:rsidRPr="00685213">
        <w:rPr>
          <w:lang w:val="en-US"/>
        </w:rPr>
        <w:t>0.</w:t>
      </w:r>
      <w:r w:rsidR="009D314C" w:rsidRPr="00685213">
        <w:rPr>
          <w:lang w:val="en-US"/>
        </w:rPr>
        <w:t>000</w:t>
      </w:r>
      <w:r w:rsidR="00220321" w:rsidRPr="00685213">
        <w:rPr>
          <w:lang w:val="en-US"/>
        </w:rPr>
        <w:t>.</w:t>
      </w:r>
      <w:r w:rsidR="009D314C" w:rsidRPr="00685213">
        <w:rPr>
          <w:lang w:val="en-US"/>
        </w:rPr>
        <w:t>000</w:t>
      </w:r>
      <w:r w:rsidR="00C12BF3" w:rsidRPr="00C12BF3">
        <w:rPr>
          <w:lang w:val="en-US"/>
        </w:rPr>
        <w:tab/>
      </w:r>
      <w:r w:rsidR="00C12BF3">
        <w:rPr>
          <w:lang w:val="en-US"/>
        </w:rPr>
        <w:t>GRNTI 00.00.00</w:t>
      </w:r>
    </w:p>
    <w:p w:rsidR="00CE7899" w:rsidRPr="00685213" w:rsidRDefault="00685213" w:rsidP="00CE7899">
      <w:pPr>
        <w:pStyle w:val="Authors"/>
        <w:rPr>
          <w:lang w:val="en-US"/>
        </w:rPr>
      </w:pPr>
      <w:r>
        <w:rPr>
          <w:i/>
          <w:lang w:val="en-US"/>
        </w:rPr>
        <w:t>N</w:t>
      </w:r>
      <w:r w:rsidRPr="00685213">
        <w:rPr>
          <w:i/>
          <w:lang w:val="en-US"/>
        </w:rPr>
        <w:t>.</w:t>
      </w:r>
      <w:r w:rsidR="00CE7899" w:rsidRPr="00685213">
        <w:rPr>
          <w:i/>
          <w:lang w:val="en-US"/>
        </w:rPr>
        <w:t> </w:t>
      </w:r>
      <w:r w:rsidR="00930E65">
        <w:rPr>
          <w:i/>
          <w:lang w:val="en-US"/>
        </w:rPr>
        <w:t xml:space="preserve">M. </w:t>
      </w:r>
      <w:r>
        <w:rPr>
          <w:i/>
          <w:lang w:val="en-US"/>
        </w:rPr>
        <w:t>Surname</w:t>
      </w:r>
      <w:r w:rsidR="00CE7899" w:rsidRPr="00685213">
        <w:rPr>
          <w:i/>
          <w:lang w:val="en-US"/>
        </w:rPr>
        <w:t>,</w:t>
      </w:r>
      <w:r w:rsidRPr="00685213">
        <w:rPr>
          <w:lang w:val="en-US"/>
        </w:rPr>
        <w:t xml:space="preserve"> </w:t>
      </w:r>
      <w:r>
        <w:rPr>
          <w:lang w:val="en-US"/>
        </w:rPr>
        <w:t>scientific degree</w:t>
      </w:r>
      <w:r w:rsidRPr="00685213">
        <w:rPr>
          <w:lang w:val="en-US"/>
        </w:rPr>
        <w:t xml:space="preserve">, </w:t>
      </w:r>
      <w:r>
        <w:rPr>
          <w:lang w:val="en-US"/>
        </w:rPr>
        <w:t>occupied position</w:t>
      </w:r>
    </w:p>
    <w:p w:rsidR="00220321" w:rsidRPr="00AA5437" w:rsidRDefault="00685213" w:rsidP="00220321">
      <w:pPr>
        <w:pStyle w:val="Authors"/>
        <w:rPr>
          <w:lang w:val="en-US"/>
        </w:rPr>
      </w:pPr>
      <w:r>
        <w:rPr>
          <w:i/>
          <w:lang w:val="en-US"/>
        </w:rPr>
        <w:t>N</w:t>
      </w:r>
      <w:r w:rsidRPr="00AA5437">
        <w:rPr>
          <w:i/>
          <w:lang w:val="en-US"/>
        </w:rPr>
        <w:t xml:space="preserve">. </w:t>
      </w:r>
      <w:r w:rsidR="00930E65">
        <w:rPr>
          <w:i/>
          <w:lang w:val="en-US"/>
        </w:rPr>
        <w:t xml:space="preserve">M. </w:t>
      </w:r>
      <w:r>
        <w:rPr>
          <w:i/>
          <w:lang w:val="en-US"/>
        </w:rPr>
        <w:t>Surname</w:t>
      </w:r>
      <w:r w:rsidR="00220321" w:rsidRPr="00AA5437">
        <w:rPr>
          <w:i/>
          <w:lang w:val="en-US"/>
        </w:rPr>
        <w:t>,</w:t>
      </w:r>
      <w:r w:rsidR="002C4068" w:rsidRPr="00AA5437">
        <w:rPr>
          <w:lang w:val="en-US"/>
        </w:rPr>
        <w:t xml:space="preserve"> </w:t>
      </w:r>
      <w:r w:rsidR="00AA5437">
        <w:rPr>
          <w:lang w:val="en-US"/>
        </w:rPr>
        <w:t>scientific degree</w:t>
      </w:r>
      <w:r w:rsidR="00AA5437" w:rsidRPr="00685213">
        <w:rPr>
          <w:lang w:val="en-US"/>
        </w:rPr>
        <w:t xml:space="preserve">, </w:t>
      </w:r>
      <w:r w:rsidR="00AA5437">
        <w:rPr>
          <w:lang w:val="en-US"/>
        </w:rPr>
        <w:t>occupied position</w:t>
      </w:r>
    </w:p>
    <w:p w:rsidR="00220321" w:rsidRPr="00AA5437" w:rsidRDefault="00220321" w:rsidP="00220321">
      <w:pPr>
        <w:pStyle w:val="Authors"/>
        <w:rPr>
          <w:lang w:val="en-US"/>
        </w:rPr>
      </w:pPr>
      <w:r>
        <w:rPr>
          <w:lang w:val="en-US"/>
        </w:rPr>
        <w:t>E</w:t>
      </w:r>
      <w:r w:rsidRPr="00AA5437">
        <w:rPr>
          <w:lang w:val="en-US"/>
        </w:rPr>
        <w:t>-</w:t>
      </w:r>
      <w:r>
        <w:rPr>
          <w:lang w:val="en-US"/>
        </w:rPr>
        <w:t>mail</w:t>
      </w:r>
      <w:r w:rsidRPr="00AA5437">
        <w:rPr>
          <w:lang w:val="en-US"/>
        </w:rPr>
        <w:t xml:space="preserve">: </w:t>
      </w:r>
      <w:r w:rsidR="00AA5437">
        <w:rPr>
          <w:lang w:val="en-US"/>
        </w:rPr>
        <w:t>contact</w:t>
      </w:r>
      <w:r w:rsidR="00710846">
        <w:rPr>
          <w:lang w:val="en-US"/>
        </w:rPr>
        <w:t>@mail.com</w:t>
      </w:r>
    </w:p>
    <w:p w:rsidR="00220321" w:rsidRPr="00AA5437" w:rsidRDefault="00AA5437" w:rsidP="00220321">
      <w:pPr>
        <w:pStyle w:val="Authors"/>
        <w:rPr>
          <w:lang w:val="en-US" w:eastAsia="ru-RU"/>
        </w:rPr>
      </w:pPr>
      <w:r>
        <w:rPr>
          <w:lang w:val="en-US" w:eastAsia="ru-RU"/>
        </w:rPr>
        <w:t>Name of organization 1, City, Country</w:t>
      </w:r>
    </w:p>
    <w:p w:rsidR="002C4068" w:rsidRPr="00AA5437" w:rsidRDefault="00AA5437" w:rsidP="002C4068">
      <w:pPr>
        <w:pStyle w:val="Authors"/>
        <w:rPr>
          <w:lang w:val="en-US"/>
        </w:rPr>
      </w:pPr>
      <w:r>
        <w:rPr>
          <w:i/>
          <w:lang w:val="en-US"/>
        </w:rPr>
        <w:t>N</w:t>
      </w:r>
      <w:r w:rsidR="002C4068" w:rsidRPr="00AA5437">
        <w:rPr>
          <w:i/>
          <w:lang w:val="en-US"/>
        </w:rPr>
        <w:t>. </w:t>
      </w:r>
      <w:r w:rsidR="00930E65">
        <w:rPr>
          <w:i/>
          <w:lang w:val="en-US"/>
        </w:rPr>
        <w:t xml:space="preserve">M. </w:t>
      </w:r>
      <w:r>
        <w:rPr>
          <w:i/>
          <w:lang w:val="en-US"/>
        </w:rPr>
        <w:t>Surname</w:t>
      </w:r>
      <w:r w:rsidR="002C4068" w:rsidRPr="00AA5437">
        <w:rPr>
          <w:i/>
          <w:lang w:val="en-US"/>
        </w:rPr>
        <w:t>,</w:t>
      </w:r>
      <w:r w:rsidR="002C4068" w:rsidRPr="00AA5437">
        <w:rPr>
          <w:lang w:val="en-US"/>
        </w:rPr>
        <w:t xml:space="preserve"> </w:t>
      </w:r>
      <w:r>
        <w:rPr>
          <w:lang w:val="en-US"/>
        </w:rPr>
        <w:t>scientific degree</w:t>
      </w:r>
      <w:r w:rsidRPr="00685213">
        <w:rPr>
          <w:lang w:val="en-US"/>
        </w:rPr>
        <w:t xml:space="preserve">, </w:t>
      </w:r>
      <w:r>
        <w:rPr>
          <w:lang w:val="en-US"/>
        </w:rPr>
        <w:t>occupied position</w:t>
      </w:r>
    </w:p>
    <w:p w:rsidR="00AA5437" w:rsidRPr="00AA5437" w:rsidRDefault="00AA5437" w:rsidP="00AA5437">
      <w:pPr>
        <w:pStyle w:val="Authors"/>
        <w:rPr>
          <w:lang w:val="en-US" w:eastAsia="ru-RU"/>
        </w:rPr>
      </w:pPr>
      <w:r>
        <w:rPr>
          <w:lang w:val="en-US" w:eastAsia="ru-RU"/>
        </w:rPr>
        <w:t>Name of organization 2, City, Country</w:t>
      </w:r>
    </w:p>
    <w:p w:rsidR="00220321" w:rsidRPr="00AA5437" w:rsidRDefault="00AA5437" w:rsidP="00220321">
      <w:pPr>
        <w:pStyle w:val="PaperTitle"/>
        <w:rPr>
          <w:lang w:val="en-US"/>
        </w:rPr>
      </w:pPr>
      <w:r>
        <w:rPr>
          <w:lang w:val="en-US"/>
        </w:rPr>
        <w:t>Paper Title</w:t>
      </w:r>
    </w:p>
    <w:p w:rsidR="005270D1" w:rsidRDefault="00AA5437" w:rsidP="001269B8">
      <w:pPr>
        <w:pStyle w:val="Abstract"/>
      </w:pPr>
      <w:r>
        <w:rPr>
          <w:b/>
          <w:i/>
        </w:rPr>
        <w:t>Abstract</w:t>
      </w:r>
      <w:r w:rsidR="007D4D82" w:rsidRPr="00AA5437">
        <w:rPr>
          <w:b/>
          <w:i/>
        </w:rPr>
        <w:t>.</w:t>
      </w:r>
      <w:r w:rsidR="007D4D82" w:rsidRPr="00AA5437">
        <w:t xml:space="preserve"> </w:t>
      </w:r>
      <w:proofErr w:type="gramStart"/>
      <w:r w:rsidRPr="00AA5437">
        <w:t>Brief information about paper content and research results, which could be useful for people doing the scientific search or review.</w:t>
      </w:r>
      <w:proofErr w:type="gramEnd"/>
      <w:r>
        <w:t xml:space="preserve"> Use the “Abstract” style. Font size</w:t>
      </w:r>
      <w:r w:rsidR="003A2E5E" w:rsidRPr="00AA5437">
        <w:t xml:space="preserve"> 9 </w:t>
      </w:r>
      <w:r>
        <w:t>pt</w:t>
      </w:r>
      <w:r w:rsidR="003A2E5E" w:rsidRPr="00AA5437">
        <w:t xml:space="preserve">. </w:t>
      </w:r>
      <w:proofErr w:type="gramStart"/>
      <w:r w:rsidR="00930E65">
        <w:t>Preferred</w:t>
      </w:r>
      <w:proofErr w:type="gramEnd"/>
      <w:r w:rsidR="00930E65">
        <w:t xml:space="preserve"> a</w:t>
      </w:r>
      <w:r>
        <w:t xml:space="preserve">bstract length is </w:t>
      </w:r>
      <w:r w:rsidR="00930E65">
        <w:t>300–</w:t>
      </w:r>
      <w:r>
        <w:t>450 symbols including spaces</w:t>
      </w:r>
      <w:r w:rsidR="003A2E5E" w:rsidRPr="00AA5437">
        <w:t>.</w:t>
      </w:r>
      <w:r w:rsidR="002C4068" w:rsidRPr="00AA5437">
        <w:t xml:space="preserve"> </w:t>
      </w:r>
      <w:r w:rsidRPr="00AA5437">
        <w:t xml:space="preserve">Do not use rare or special characters. </w:t>
      </w:r>
      <w:r w:rsidR="00930E65">
        <w:t xml:space="preserve">Be free to use </w:t>
      </w:r>
      <w:r w:rsidRPr="00AA5437">
        <w:t>Greek letters and upper/lower indexes</w:t>
      </w:r>
      <w:r w:rsidR="00930E65">
        <w:t xml:space="preserve">. Due to technical restrictions, in abstracts we allow the use of </w:t>
      </w:r>
      <w:r w:rsidRPr="00AA5437">
        <w:t>simple formulas</w:t>
      </w:r>
      <w:r w:rsidR="00930E65">
        <w:t xml:space="preserve"> o</w:t>
      </w:r>
      <w:r w:rsidR="00930E65" w:rsidRPr="00AA5437">
        <w:t>nly</w:t>
      </w:r>
      <w:r w:rsidR="00930E65">
        <w:t xml:space="preserve">, </w:t>
      </w:r>
      <w:r w:rsidR="00930E65" w:rsidRPr="00AA5437">
        <w:t xml:space="preserve">typed as a </w:t>
      </w:r>
      <w:r w:rsidR="00930E65">
        <w:t xml:space="preserve">plain </w:t>
      </w:r>
      <w:r w:rsidR="00930E65" w:rsidRPr="00AA5437">
        <w:t>text string</w:t>
      </w:r>
      <w:r w:rsidRPr="00AA5437">
        <w:t xml:space="preserve"> without special edi</w:t>
      </w:r>
      <w:r w:rsidR="00930E65">
        <w:t>tors</w:t>
      </w:r>
      <w:r>
        <w:t>.</w:t>
      </w:r>
    </w:p>
    <w:p w:rsidR="00C85C9D" w:rsidRPr="00AA5437" w:rsidRDefault="00AA5437" w:rsidP="001269B8">
      <w:pPr>
        <w:pStyle w:val="Abstract"/>
      </w:pPr>
      <w:r>
        <w:rPr>
          <w:b/>
          <w:i/>
        </w:rPr>
        <w:t>Keywords</w:t>
      </w:r>
      <w:r w:rsidR="00C85C9D" w:rsidRPr="00AA5437">
        <w:rPr>
          <w:b/>
          <w:i/>
        </w:rPr>
        <w:t>:</w:t>
      </w:r>
      <w:r w:rsidR="00C85C9D" w:rsidRPr="00AA5437">
        <w:t xml:space="preserve"> 5–7 </w:t>
      </w:r>
      <w:r w:rsidRPr="00AA5437">
        <w:t>words separated by comma or semicolon</w:t>
      </w:r>
    </w:p>
    <w:p w:rsidR="008B336D" w:rsidRPr="00A81A52" w:rsidRDefault="00CA7C11" w:rsidP="001269B8">
      <w:pPr>
        <w:pStyle w:val="Heading1"/>
      </w:pPr>
      <w:r>
        <w:t>Introduction</w:t>
      </w:r>
    </w:p>
    <w:p w:rsidR="008B336D" w:rsidRPr="00D845F2" w:rsidRDefault="00A81A52" w:rsidP="001269B8">
      <w:pPr>
        <w:pStyle w:val="Text"/>
      </w:pPr>
      <w:r>
        <w:t>Dear</w:t>
      </w:r>
      <w:r w:rsidRPr="00A81A52">
        <w:t xml:space="preserve"> </w:t>
      </w:r>
      <w:r w:rsidRPr="001269B8">
        <w:t>authors</w:t>
      </w:r>
      <w:r w:rsidRPr="00A81A52">
        <w:t>!</w:t>
      </w:r>
      <w:r w:rsidR="008B336D">
        <w:t xml:space="preserve"> </w:t>
      </w:r>
      <w:r>
        <w:t>This</w:t>
      </w:r>
      <w:r w:rsidRPr="00A81A52">
        <w:t xml:space="preserve"> </w:t>
      </w:r>
      <w:r>
        <w:t>file</w:t>
      </w:r>
      <w:r w:rsidRPr="00A81A52">
        <w:t xml:space="preserve"> </w:t>
      </w:r>
      <w:r>
        <w:t>is</w:t>
      </w:r>
      <w:r w:rsidRPr="00A81A52">
        <w:t xml:space="preserve"> </w:t>
      </w:r>
      <w:r>
        <w:t>a</w:t>
      </w:r>
      <w:r w:rsidRPr="00A81A52">
        <w:t xml:space="preserve"> </w:t>
      </w:r>
      <w:r>
        <w:t>template</w:t>
      </w:r>
      <w:r w:rsidR="008B336D" w:rsidRPr="00A81A52">
        <w:t xml:space="preserve"> </w:t>
      </w:r>
      <w:r>
        <w:t>with customized styles for text and other elements formatting. Using</w:t>
      </w:r>
      <w:r w:rsidRPr="00A81A52">
        <w:t xml:space="preserve"> </w:t>
      </w:r>
      <w:r>
        <w:t>the</w:t>
      </w:r>
      <w:r w:rsidRPr="00A81A52">
        <w:t xml:space="preserve"> </w:t>
      </w:r>
      <w:r>
        <w:t>styles</w:t>
      </w:r>
      <w:r w:rsidRPr="00A81A52">
        <w:t xml:space="preserve"> </w:t>
      </w:r>
      <w:r>
        <w:t>allows</w:t>
      </w:r>
      <w:r w:rsidRPr="00A81A52">
        <w:t xml:space="preserve"> </w:t>
      </w:r>
      <w:r>
        <w:t>to</w:t>
      </w:r>
      <w:r w:rsidRPr="00A81A52">
        <w:t xml:space="preserve"> </w:t>
      </w:r>
      <w:r>
        <w:t xml:space="preserve">significantly </w:t>
      </w:r>
      <w:proofErr w:type="gramStart"/>
      <w:r>
        <w:t>simplify</w:t>
      </w:r>
      <w:proofErr w:type="gramEnd"/>
      <w:r>
        <w:t xml:space="preserve"> the work and produce beautifully looking and</w:t>
      </w:r>
      <w:r w:rsidRPr="00A81A52">
        <w:t xml:space="preserve"> </w:t>
      </w:r>
      <w:r>
        <w:t>more or less standardized p</w:t>
      </w:r>
      <w:r>
        <w:t>a</w:t>
      </w:r>
      <w:r>
        <w:t>pers.</w:t>
      </w:r>
      <w:r w:rsidRPr="00A81A52">
        <w:t xml:space="preserve"> </w:t>
      </w:r>
      <w:r>
        <w:t>Undoubtedly</w:t>
      </w:r>
      <w:r w:rsidRPr="00A81A52">
        <w:t xml:space="preserve">, </w:t>
      </w:r>
      <w:r>
        <w:t>it</w:t>
      </w:r>
      <w:r w:rsidRPr="00A81A52">
        <w:t xml:space="preserve"> </w:t>
      </w:r>
      <w:r>
        <w:t>accelerates</w:t>
      </w:r>
      <w:r w:rsidRPr="00A81A52">
        <w:t xml:space="preserve"> </w:t>
      </w:r>
      <w:r>
        <w:t>the</w:t>
      </w:r>
      <w:r w:rsidRPr="00A81A52">
        <w:t xml:space="preserve"> </w:t>
      </w:r>
      <w:r>
        <w:t>editorial</w:t>
      </w:r>
      <w:r w:rsidRPr="00A81A52">
        <w:t xml:space="preserve"> </w:t>
      </w:r>
      <w:r>
        <w:t>process</w:t>
      </w:r>
      <w:r w:rsidRPr="00A81A52">
        <w:t>.</w:t>
      </w:r>
      <w:r w:rsidR="00930E65">
        <w:t xml:space="preserve"> In this</w:t>
      </w:r>
      <w:r w:rsidR="00930E65" w:rsidRPr="00A81A52">
        <w:t xml:space="preserve"> </w:t>
      </w:r>
      <w:r w:rsidR="00930E65">
        <w:t>file</w:t>
      </w:r>
      <w:r w:rsidR="00930E65" w:rsidRPr="00A81A52">
        <w:t xml:space="preserve"> </w:t>
      </w:r>
      <w:r w:rsidR="00930E65">
        <w:t>you will find some useful</w:t>
      </w:r>
      <w:r w:rsidR="00930E65" w:rsidRPr="00A81A52">
        <w:t xml:space="preserve"> </w:t>
      </w:r>
      <w:r w:rsidR="00930E65">
        <w:t>recommendations on</w:t>
      </w:r>
      <w:r w:rsidR="00930E65" w:rsidRPr="00A81A52">
        <w:t xml:space="preserve"> </w:t>
      </w:r>
      <w:r w:rsidR="00930E65">
        <w:t>writing papers for the Conference</w:t>
      </w:r>
      <w:r w:rsidR="00930E65" w:rsidRPr="00A81A52">
        <w:t>.</w:t>
      </w:r>
      <w:r w:rsidRPr="00A81A52">
        <w:t xml:space="preserve"> </w:t>
      </w:r>
      <w:r>
        <w:t>We</w:t>
      </w:r>
      <w:r w:rsidRPr="00D845F2">
        <w:t xml:space="preserve"> </w:t>
      </w:r>
      <w:r>
        <w:t>do</w:t>
      </w:r>
      <w:r w:rsidRPr="00D845F2">
        <w:t xml:space="preserve"> </w:t>
      </w:r>
      <w:r>
        <w:t>not</w:t>
      </w:r>
      <w:r w:rsidRPr="00D845F2">
        <w:t xml:space="preserve"> </w:t>
      </w:r>
      <w:r>
        <w:t>insist</w:t>
      </w:r>
      <w:r w:rsidRPr="00D845F2">
        <w:t xml:space="preserve"> </w:t>
      </w:r>
      <w:r>
        <w:t>on</w:t>
      </w:r>
      <w:r w:rsidRPr="00D845F2">
        <w:t xml:space="preserve"> </w:t>
      </w:r>
      <w:r>
        <w:t>using</w:t>
      </w:r>
      <w:r w:rsidRPr="00D845F2">
        <w:t xml:space="preserve"> </w:t>
      </w:r>
      <w:r>
        <w:t>headings</w:t>
      </w:r>
      <w:r w:rsidRPr="00D845F2">
        <w:t xml:space="preserve"> </w:t>
      </w:r>
      <w:r>
        <w:t>and</w:t>
      </w:r>
      <w:r w:rsidRPr="00D845F2">
        <w:t xml:space="preserve"> </w:t>
      </w:r>
      <w:r>
        <w:t>subheadings</w:t>
      </w:r>
      <w:r w:rsidRPr="00D845F2">
        <w:t xml:space="preserve"> </w:t>
      </w:r>
      <w:r>
        <w:t>like</w:t>
      </w:r>
      <w:r w:rsidRPr="00D845F2">
        <w:t xml:space="preserve"> “</w:t>
      </w:r>
      <w:r>
        <w:t>Introduction</w:t>
      </w:r>
      <w:r w:rsidRPr="00D845F2">
        <w:t>”, “</w:t>
      </w:r>
      <w:r w:rsidR="00D845F2">
        <w:t>Pro</w:t>
      </w:r>
      <w:r w:rsidR="00D845F2">
        <w:t>b</w:t>
      </w:r>
      <w:r w:rsidR="00D845F2">
        <w:t>lem</w:t>
      </w:r>
      <w:r w:rsidR="00D845F2" w:rsidRPr="00D845F2">
        <w:t xml:space="preserve"> </w:t>
      </w:r>
      <w:r w:rsidR="00D845F2">
        <w:t>statement</w:t>
      </w:r>
      <w:r w:rsidRPr="00D845F2">
        <w:t>”</w:t>
      </w:r>
      <w:r w:rsidR="00D845F2" w:rsidRPr="00D845F2">
        <w:t>,</w:t>
      </w:r>
      <w:r w:rsidR="00D845F2">
        <w:t xml:space="preserve"> “</w:t>
      </w:r>
      <w:proofErr w:type="spellStart"/>
      <w:r w:rsidR="00D845F2">
        <w:t>Expreimental</w:t>
      </w:r>
      <w:proofErr w:type="spellEnd"/>
      <w:r w:rsidR="00D845F2">
        <w:t xml:space="preserve"> setup”,</w:t>
      </w:r>
      <w:r w:rsidR="00D845F2" w:rsidRPr="00D845F2">
        <w:t xml:space="preserve"> “</w:t>
      </w:r>
      <w:r w:rsidR="00D845F2">
        <w:t>Discussion</w:t>
      </w:r>
      <w:r w:rsidR="00D845F2" w:rsidRPr="00D845F2">
        <w:t>”</w:t>
      </w:r>
      <w:r w:rsidR="00D845F2">
        <w:t>, “Results” and so on along</w:t>
      </w:r>
      <w:r w:rsidR="00D845F2" w:rsidRPr="00D845F2">
        <w:t xml:space="preserve"> </w:t>
      </w:r>
      <w:r w:rsidR="00D845F2">
        <w:t>the</w:t>
      </w:r>
      <w:r w:rsidR="00D845F2" w:rsidRPr="00D845F2">
        <w:t xml:space="preserve"> </w:t>
      </w:r>
      <w:r w:rsidR="00D845F2">
        <w:t xml:space="preserve">paper, but the paper </w:t>
      </w:r>
      <w:proofErr w:type="spellStart"/>
      <w:r w:rsidR="00D845F2">
        <w:t>structeure</w:t>
      </w:r>
      <w:proofErr w:type="spellEnd"/>
      <w:r w:rsidR="00D845F2">
        <w:t xml:space="preserve"> </w:t>
      </w:r>
      <w:proofErr w:type="spellStart"/>
      <w:r w:rsidR="00D845F2">
        <w:t>shoud</w:t>
      </w:r>
      <w:proofErr w:type="spellEnd"/>
      <w:r w:rsidR="00D845F2">
        <w:t xml:space="preserve"> be clearly understandable.</w:t>
      </w:r>
      <w:r w:rsidRPr="00D845F2">
        <w:t xml:space="preserve"> </w:t>
      </w:r>
      <w:r w:rsidR="00D845F2">
        <w:t>Annotation</w:t>
      </w:r>
      <w:r w:rsidR="00D845F2" w:rsidRPr="00D845F2">
        <w:t xml:space="preserve">, </w:t>
      </w:r>
      <w:r w:rsidR="00D845F2">
        <w:t>keywords</w:t>
      </w:r>
      <w:r w:rsidR="00D845F2" w:rsidRPr="00D845F2">
        <w:t>,</w:t>
      </w:r>
      <w:r w:rsidR="008B336D" w:rsidRPr="00D845F2">
        <w:t xml:space="preserve"> </w:t>
      </w:r>
      <w:r w:rsidR="00D845F2">
        <w:t>conceptual part of the study in any form, conclusion and references list</w:t>
      </w:r>
      <w:r w:rsidR="008B336D" w:rsidRPr="00D845F2">
        <w:t xml:space="preserve"> </w:t>
      </w:r>
      <w:r w:rsidR="00D845F2">
        <w:t>are must</w:t>
      </w:r>
      <w:r w:rsidR="002E70C4" w:rsidRPr="00D845F2">
        <w:t>!</w:t>
      </w:r>
    </w:p>
    <w:p w:rsidR="008B336D" w:rsidRPr="00D845F2" w:rsidRDefault="008B336D" w:rsidP="001269B8">
      <w:pPr>
        <w:pStyle w:val="Text"/>
      </w:pPr>
    </w:p>
    <w:p w:rsidR="00FD35BE" w:rsidRPr="00CA7C11" w:rsidRDefault="00CA7C11" w:rsidP="001269B8">
      <w:pPr>
        <w:pStyle w:val="Heading1"/>
      </w:pPr>
      <w:r>
        <w:t>Formatting the paper</w:t>
      </w:r>
    </w:p>
    <w:p w:rsidR="00B22658" w:rsidRPr="00CA7C11" w:rsidRDefault="00CA7C11" w:rsidP="001269B8">
      <w:pPr>
        <w:pStyle w:val="Heading2"/>
      </w:pPr>
      <w:r>
        <w:t>Common requirements</w:t>
      </w:r>
    </w:p>
    <w:p w:rsidR="000A0CC7" w:rsidRPr="00C03923" w:rsidRDefault="00CA7C11" w:rsidP="001269B8">
      <w:pPr>
        <w:pStyle w:val="Text"/>
      </w:pPr>
      <w:r>
        <w:rPr>
          <w:b/>
          <w:i/>
        </w:rPr>
        <w:t>File format</w:t>
      </w:r>
      <w:r w:rsidR="00FD35BE" w:rsidRPr="00CA7C11">
        <w:rPr>
          <w:b/>
          <w:i/>
        </w:rPr>
        <w:t>.</w:t>
      </w:r>
      <w:r w:rsidR="00FD35BE" w:rsidRPr="00CA7C11">
        <w:t xml:space="preserve"> </w:t>
      </w:r>
      <w:r w:rsidR="00C03923">
        <w:t>We accept papers in</w:t>
      </w:r>
      <w:r w:rsidR="00C85C9D" w:rsidRPr="00C03923">
        <w:t xml:space="preserve"> .</w:t>
      </w:r>
      <w:r w:rsidR="00C85C9D">
        <w:t>doc</w:t>
      </w:r>
      <w:r w:rsidR="00C03923">
        <w:t xml:space="preserve"> format of</w:t>
      </w:r>
      <w:r w:rsidR="000A0CC7" w:rsidRPr="00C03923">
        <w:t xml:space="preserve"> M</w:t>
      </w:r>
      <w:r w:rsidR="002C4068">
        <w:t>icrosoft</w:t>
      </w:r>
      <w:r w:rsidR="000A0CC7" w:rsidRPr="00C03923">
        <w:t xml:space="preserve"> Word</w:t>
      </w:r>
      <w:r w:rsidR="002C4068" w:rsidRPr="00C03923">
        <w:t xml:space="preserve"> 2003</w:t>
      </w:r>
      <w:r w:rsidR="000A0CC7" w:rsidRPr="00C03923">
        <w:t xml:space="preserve">. </w:t>
      </w:r>
      <w:r w:rsidR="00C03923">
        <w:t>It</w:t>
      </w:r>
      <w:r w:rsidR="00C03923" w:rsidRPr="00C03923">
        <w:t xml:space="preserve"> </w:t>
      </w:r>
      <w:r w:rsidR="00C03923">
        <w:t>would</w:t>
      </w:r>
      <w:r w:rsidR="00C03923" w:rsidRPr="00C03923">
        <w:t xml:space="preserve"> </w:t>
      </w:r>
      <w:r w:rsidR="00C03923">
        <w:t>be</w:t>
      </w:r>
      <w:r w:rsidR="00C03923" w:rsidRPr="00C03923">
        <w:t xml:space="preserve"> </w:t>
      </w:r>
      <w:r w:rsidR="00C03923">
        <w:t>good</w:t>
      </w:r>
      <w:r w:rsidR="00C03923" w:rsidRPr="00C03923">
        <w:t xml:space="preserve"> </w:t>
      </w:r>
      <w:r w:rsidR="00C03923">
        <w:t>if</w:t>
      </w:r>
      <w:r w:rsidR="00C03923" w:rsidRPr="00C03923">
        <w:t xml:space="preserve"> </w:t>
      </w:r>
      <w:r w:rsidR="00C03923">
        <w:t>the</w:t>
      </w:r>
      <w:r w:rsidR="00C03923" w:rsidRPr="00C03923">
        <w:t xml:space="preserve"> </w:t>
      </w:r>
      <w:r w:rsidR="00C03923">
        <w:t>filename</w:t>
      </w:r>
      <w:r w:rsidR="00C03923" w:rsidRPr="00C03923">
        <w:t xml:space="preserve"> </w:t>
      </w:r>
      <w:r w:rsidR="00C03923">
        <w:t>will consist of desired conference session number and</w:t>
      </w:r>
      <w:r w:rsidR="00563E19">
        <w:t xml:space="preserve"> surname of the first author</w:t>
      </w:r>
      <w:r w:rsidR="000A0CC7" w:rsidRPr="00C03923">
        <w:t xml:space="preserve">. </w:t>
      </w:r>
      <w:r w:rsidR="00563E19">
        <w:t>For example</w:t>
      </w:r>
      <w:r w:rsidR="000A0CC7" w:rsidRPr="00C03923">
        <w:t xml:space="preserve">: </w:t>
      </w:r>
      <w:r w:rsidR="002C4068" w:rsidRPr="00563E19">
        <w:rPr>
          <w:b/>
        </w:rPr>
        <w:t>01_</w:t>
      </w:r>
      <w:r w:rsidR="000A0CC7" w:rsidRPr="00563E19">
        <w:rPr>
          <w:b/>
        </w:rPr>
        <w:t>Ivanov.doc.</w:t>
      </w:r>
      <w:r w:rsidR="00A72679" w:rsidRPr="00C03923">
        <w:t xml:space="preserve"> </w:t>
      </w:r>
      <w:proofErr w:type="gramStart"/>
      <w:r w:rsidR="00C03923">
        <w:t>We</w:t>
      </w:r>
      <w:r w:rsidR="00C03923" w:rsidRPr="00C03923">
        <w:t xml:space="preserve"> </w:t>
      </w:r>
      <w:proofErr w:type="spellStart"/>
      <w:r w:rsidR="00C03923">
        <w:t>sugget</w:t>
      </w:r>
      <w:proofErr w:type="spellEnd"/>
      <w:r w:rsidR="00C03923" w:rsidRPr="00C03923">
        <w:t xml:space="preserve"> </w:t>
      </w:r>
      <w:r w:rsidR="00C03923">
        <w:t>to</w:t>
      </w:r>
      <w:r w:rsidR="00C03923" w:rsidRPr="00C03923">
        <w:t xml:space="preserve"> </w:t>
      </w:r>
      <w:r w:rsidR="00C03923">
        <w:t>save</w:t>
      </w:r>
      <w:r w:rsidR="00C03923" w:rsidRPr="00C03923">
        <w:t xml:space="preserve"> </w:t>
      </w:r>
      <w:r w:rsidR="00C03923">
        <w:t>this</w:t>
      </w:r>
      <w:r w:rsidR="00C03923" w:rsidRPr="00C03923">
        <w:t xml:space="preserve"> </w:t>
      </w:r>
      <w:r w:rsidR="00C03923">
        <w:t>file</w:t>
      </w:r>
      <w:r w:rsidR="00C03923" w:rsidRPr="00C03923">
        <w:t xml:space="preserve"> </w:t>
      </w:r>
      <w:r w:rsidR="00C03923">
        <w:t>under</w:t>
      </w:r>
      <w:r w:rsidR="00C03923" w:rsidRPr="00C03923">
        <w:t xml:space="preserve"> </w:t>
      </w:r>
      <w:r w:rsidR="00C03923">
        <w:t>new</w:t>
      </w:r>
      <w:r w:rsidR="00C03923" w:rsidRPr="00C03923">
        <w:t xml:space="preserve"> </w:t>
      </w:r>
      <w:r w:rsidR="00C03923">
        <w:t>filename</w:t>
      </w:r>
      <w:r w:rsidR="00C03923" w:rsidRPr="00C03923">
        <w:t xml:space="preserve"> </w:t>
      </w:r>
      <w:r w:rsidR="00C03923">
        <w:t>and edit it in the further.</w:t>
      </w:r>
      <w:proofErr w:type="gramEnd"/>
    </w:p>
    <w:p w:rsidR="00FD35BE" w:rsidRPr="00AB624F" w:rsidRDefault="00CA7C11" w:rsidP="001269B8">
      <w:pPr>
        <w:pStyle w:val="Text"/>
      </w:pPr>
      <w:proofErr w:type="gramStart"/>
      <w:r>
        <w:rPr>
          <w:b/>
          <w:i/>
        </w:rPr>
        <w:t>Paper size</w:t>
      </w:r>
      <w:r w:rsidR="00FD35BE" w:rsidRPr="00563E19">
        <w:rPr>
          <w:b/>
          <w:i/>
        </w:rPr>
        <w:t>.</w:t>
      </w:r>
      <w:proofErr w:type="gramEnd"/>
      <w:r w:rsidR="00FD35BE" w:rsidRPr="00563E19">
        <w:t xml:space="preserve"> </w:t>
      </w:r>
      <w:r w:rsidR="00563E19">
        <w:t xml:space="preserve">An electronic form of proceedings book does not imply strict limits on paper size, but we recommend not </w:t>
      </w:r>
      <w:proofErr w:type="gramStart"/>
      <w:r w:rsidR="00563E19">
        <w:t>to exceed</w:t>
      </w:r>
      <w:proofErr w:type="gramEnd"/>
      <w:r w:rsidR="00563E19">
        <w:t xml:space="preserve"> </w:t>
      </w:r>
      <w:r w:rsidR="00FD35BE" w:rsidRPr="00563E19">
        <w:t xml:space="preserve">3–7 </w:t>
      </w:r>
      <w:r w:rsidR="00563E19">
        <w:t>pages of A5 format including figures and references.</w:t>
      </w:r>
      <w:r w:rsidR="00A706A3" w:rsidRPr="00563E19">
        <w:t xml:space="preserve"> </w:t>
      </w:r>
      <w:r w:rsidR="00563E19">
        <w:t>Page</w:t>
      </w:r>
      <w:r w:rsidR="00563E19" w:rsidRPr="00563E19">
        <w:t xml:space="preserve"> </w:t>
      </w:r>
      <w:r w:rsidR="00563E19">
        <w:t>margins</w:t>
      </w:r>
      <w:r w:rsidR="00A706A3" w:rsidRPr="00563E19">
        <w:t xml:space="preserve">: </w:t>
      </w:r>
      <w:r w:rsidR="00563E19">
        <w:t>upper</w:t>
      </w:r>
      <w:r w:rsidR="00A706A3" w:rsidRPr="00563E19">
        <w:t xml:space="preserve"> – 17</w:t>
      </w:r>
      <w:r w:rsidR="00563E19">
        <w:t> mm</w:t>
      </w:r>
      <w:r w:rsidR="00563E19" w:rsidRPr="00563E19">
        <w:t>,</w:t>
      </w:r>
      <w:r w:rsidR="00A706A3" w:rsidRPr="00563E19">
        <w:t xml:space="preserve"> </w:t>
      </w:r>
      <w:r w:rsidR="00563E19">
        <w:t>bottom</w:t>
      </w:r>
      <w:r w:rsidR="00A706A3" w:rsidRPr="00563E19">
        <w:t xml:space="preserve"> – </w:t>
      </w:r>
      <w:r w:rsidR="00A706A3" w:rsidRPr="00563E19">
        <w:lastRenderedPageBreak/>
        <w:t>23</w:t>
      </w:r>
      <w:r w:rsidR="00563E19">
        <w:t> mm</w:t>
      </w:r>
      <w:r w:rsidR="00A706A3" w:rsidRPr="00563E19">
        <w:t xml:space="preserve">, </w:t>
      </w:r>
      <w:r w:rsidR="00563E19">
        <w:t>left</w:t>
      </w:r>
      <w:r w:rsidR="00A706A3" w:rsidRPr="00563E19">
        <w:t xml:space="preserve"> – </w:t>
      </w:r>
      <w:r w:rsidR="00C85C9D" w:rsidRPr="00563E19">
        <w:t>19</w:t>
      </w:r>
      <w:r w:rsidR="00563E19">
        <w:t> mm and</w:t>
      </w:r>
      <w:r w:rsidR="00A706A3" w:rsidRPr="00563E19">
        <w:t xml:space="preserve"> </w:t>
      </w:r>
      <w:r w:rsidR="00563E19">
        <w:t>right</w:t>
      </w:r>
      <w:r w:rsidR="00A706A3" w:rsidRPr="00563E19">
        <w:t xml:space="preserve"> – 1</w:t>
      </w:r>
      <w:r w:rsidR="00C85C9D" w:rsidRPr="00563E19">
        <w:t>9</w:t>
      </w:r>
      <w:r w:rsidR="00563E19">
        <w:t> mm</w:t>
      </w:r>
      <w:r w:rsidR="00A706A3" w:rsidRPr="00563E19">
        <w:t xml:space="preserve">. </w:t>
      </w:r>
      <w:r w:rsidR="00563E19">
        <w:t>Paper size (format) is А</w:t>
      </w:r>
      <w:r w:rsidR="00563E19" w:rsidRPr="00AB624F">
        <w:t>5 (14</w:t>
      </w:r>
      <w:r w:rsidR="00563E19">
        <w:t>.</w:t>
      </w:r>
      <w:r w:rsidR="00563E19" w:rsidRPr="00AB624F">
        <w:t>85×21</w:t>
      </w:r>
      <w:r w:rsidR="00563E19">
        <w:t>.</w:t>
      </w:r>
      <w:r w:rsidR="00A706A3" w:rsidRPr="00AB624F">
        <w:t>0</w:t>
      </w:r>
      <w:r w:rsidR="00563E19">
        <w:t xml:space="preserve"> cm</w:t>
      </w:r>
      <w:r w:rsidR="00A706A3" w:rsidRPr="00AB624F">
        <w:t>).</w:t>
      </w:r>
    </w:p>
    <w:p w:rsidR="002C4068" w:rsidRPr="00514E93" w:rsidRDefault="00CA7C11" w:rsidP="001269B8">
      <w:pPr>
        <w:pStyle w:val="Text"/>
      </w:pPr>
      <w:proofErr w:type="gramStart"/>
      <w:r>
        <w:rPr>
          <w:b/>
          <w:i/>
        </w:rPr>
        <w:t>Styles</w:t>
      </w:r>
      <w:r w:rsidR="00FD35BE" w:rsidRPr="00AB624F">
        <w:rPr>
          <w:b/>
          <w:i/>
        </w:rPr>
        <w:t>.</w:t>
      </w:r>
      <w:proofErr w:type="gramEnd"/>
      <w:r w:rsidR="00FD35BE" w:rsidRPr="00AB624F">
        <w:t xml:space="preserve"> </w:t>
      </w:r>
      <w:r w:rsidR="00AB624F">
        <w:t>When</w:t>
      </w:r>
      <w:r w:rsidR="00AB624F" w:rsidRPr="00AB624F">
        <w:t xml:space="preserve"> </w:t>
      </w:r>
      <w:r w:rsidR="00AB624F">
        <w:t>formatting</w:t>
      </w:r>
      <w:r w:rsidR="00AB624F" w:rsidRPr="00AB624F">
        <w:t xml:space="preserve"> </w:t>
      </w:r>
      <w:r w:rsidR="00AB624F">
        <w:t>the</w:t>
      </w:r>
      <w:r w:rsidR="00AB624F" w:rsidRPr="00AB624F">
        <w:t xml:space="preserve"> </w:t>
      </w:r>
      <w:r w:rsidR="00AB624F">
        <w:t>paper</w:t>
      </w:r>
      <w:r w:rsidR="00AB624F" w:rsidRPr="00AB624F">
        <w:t xml:space="preserve"> </w:t>
      </w:r>
      <w:r w:rsidR="00AB624F">
        <w:t>it</w:t>
      </w:r>
      <w:r w:rsidR="00AB624F" w:rsidRPr="00AB624F">
        <w:t xml:space="preserve"> </w:t>
      </w:r>
      <w:r w:rsidR="00AB624F">
        <w:t>is</w:t>
      </w:r>
      <w:r w:rsidR="00AB624F" w:rsidRPr="00AB624F">
        <w:t xml:space="preserve"> </w:t>
      </w:r>
      <w:r w:rsidR="00AB624F">
        <w:t>convenient</w:t>
      </w:r>
      <w:r w:rsidR="00AB624F" w:rsidRPr="00AB624F">
        <w:t xml:space="preserve"> </w:t>
      </w:r>
      <w:r w:rsidR="00AB624F">
        <w:t>to</w:t>
      </w:r>
      <w:r w:rsidR="00AB624F" w:rsidRPr="00AB624F">
        <w:t xml:space="preserve"> </w:t>
      </w:r>
      <w:r w:rsidR="00AB624F">
        <w:t>use pre-set styles.</w:t>
      </w:r>
      <w:r w:rsidR="002C4068" w:rsidRPr="00AB624F">
        <w:t xml:space="preserve"> </w:t>
      </w:r>
      <w:r w:rsidR="00AB624F">
        <w:t xml:space="preserve">The description of styles defined in this template is presented in Table 1. All styles can be displayed by pressing the </w:t>
      </w:r>
      <w:r w:rsidR="00770C2B" w:rsidRPr="00AB624F">
        <w:t>«</w:t>
      </w:r>
      <w:r w:rsidR="00770C2B" w:rsidRPr="00770C2B">
        <w:rPr>
          <w:b/>
        </w:rPr>
        <w:t>Ctrl</w:t>
      </w:r>
      <w:r w:rsidR="00770C2B" w:rsidRPr="00AB624F">
        <w:t xml:space="preserve"> + </w:t>
      </w:r>
      <w:r w:rsidR="00770C2B" w:rsidRPr="00770C2B">
        <w:rPr>
          <w:b/>
        </w:rPr>
        <w:t>Alt</w:t>
      </w:r>
      <w:r w:rsidR="00770C2B" w:rsidRPr="00AB624F">
        <w:t xml:space="preserve"> + </w:t>
      </w:r>
      <w:r w:rsidR="00770C2B" w:rsidRPr="00770C2B">
        <w:rPr>
          <w:b/>
        </w:rPr>
        <w:t>Shift</w:t>
      </w:r>
      <w:r w:rsidR="00770C2B" w:rsidRPr="00AB624F">
        <w:t xml:space="preserve"> + </w:t>
      </w:r>
      <w:r w:rsidR="00770C2B" w:rsidRPr="00770C2B">
        <w:rPr>
          <w:b/>
        </w:rPr>
        <w:t>S</w:t>
      </w:r>
      <w:r w:rsidR="00770C2B" w:rsidRPr="00AB624F">
        <w:t>»</w:t>
      </w:r>
      <w:r w:rsidR="00AB624F">
        <w:t xml:space="preserve"> combination of keys</w:t>
      </w:r>
      <w:r w:rsidR="00770C2B" w:rsidRPr="00AB624F">
        <w:t>.</w:t>
      </w:r>
      <w:r w:rsidR="001159BB" w:rsidRPr="00AB624F">
        <w:t xml:space="preserve"> </w:t>
      </w:r>
      <w:r w:rsidR="00514E93">
        <w:t>You</w:t>
      </w:r>
      <w:r w:rsidR="00514E93" w:rsidRPr="00514E93">
        <w:t xml:space="preserve"> </w:t>
      </w:r>
      <w:r w:rsidR="00514E93">
        <w:t>can</w:t>
      </w:r>
      <w:r w:rsidR="00514E93" w:rsidRPr="00514E93">
        <w:t xml:space="preserve"> </w:t>
      </w:r>
      <w:r w:rsidR="00514E93">
        <w:t>either</w:t>
      </w:r>
      <w:r w:rsidR="00514E93" w:rsidRPr="00514E93">
        <w:t xml:space="preserve"> </w:t>
      </w:r>
      <w:r w:rsidR="00514E93">
        <w:t>choose</w:t>
      </w:r>
      <w:r w:rsidR="00514E93" w:rsidRPr="00514E93">
        <w:t xml:space="preserve"> </w:t>
      </w:r>
      <w:r w:rsidR="00514E93">
        <w:t>the</w:t>
      </w:r>
      <w:r w:rsidR="00514E93" w:rsidRPr="00514E93">
        <w:t xml:space="preserve"> </w:t>
      </w:r>
      <w:r w:rsidR="00514E93">
        <w:t>necessary</w:t>
      </w:r>
      <w:r w:rsidR="00514E93" w:rsidRPr="00514E93">
        <w:t xml:space="preserve"> </w:t>
      </w:r>
      <w:r w:rsidR="00514E93">
        <w:t>style from list applying them on the selected text fragment or just use the “copy-paste” method to copy and edit already existing elements from this template.</w:t>
      </w:r>
      <w:r w:rsidR="00673AE0" w:rsidRPr="00514E93">
        <w:t xml:space="preserve"> </w:t>
      </w:r>
      <w:r w:rsidR="00514E93">
        <w:t>Please</w:t>
      </w:r>
      <w:r w:rsidR="00514E93" w:rsidRPr="00514E93">
        <w:t xml:space="preserve">, </w:t>
      </w:r>
      <w:r w:rsidR="00514E93">
        <w:t>do</w:t>
      </w:r>
      <w:r w:rsidR="00514E93" w:rsidRPr="00514E93">
        <w:t xml:space="preserve"> </w:t>
      </w:r>
      <w:r w:rsidR="00514E93">
        <w:t>not</w:t>
      </w:r>
      <w:r w:rsidR="00514E93" w:rsidRPr="00514E93">
        <w:t xml:space="preserve"> </w:t>
      </w:r>
      <w:r w:rsidR="00514E93">
        <w:t>create</w:t>
      </w:r>
      <w:r w:rsidR="00514E93" w:rsidRPr="00514E93">
        <w:t xml:space="preserve"> </w:t>
      </w:r>
      <w:r w:rsidR="00514E93">
        <w:t>new</w:t>
      </w:r>
      <w:r w:rsidR="00514E93" w:rsidRPr="00514E93">
        <w:t xml:space="preserve"> </w:t>
      </w:r>
      <w:r w:rsidR="00514E93">
        <w:t>styles</w:t>
      </w:r>
      <w:r w:rsidR="00514E93" w:rsidRPr="00514E93">
        <w:t xml:space="preserve"> </w:t>
      </w:r>
      <w:r w:rsidR="00514E93">
        <w:t>and</w:t>
      </w:r>
      <w:r w:rsidR="00514E93" w:rsidRPr="00514E93">
        <w:t xml:space="preserve"> </w:t>
      </w:r>
      <w:r w:rsidR="00514E93">
        <w:t>not</w:t>
      </w:r>
      <w:r w:rsidR="00514E93" w:rsidRPr="00514E93">
        <w:t xml:space="preserve"> </w:t>
      </w:r>
      <w:r w:rsidR="00514E93">
        <w:t>change</w:t>
      </w:r>
      <w:r w:rsidR="00514E93" w:rsidRPr="00514E93">
        <w:t xml:space="preserve"> </w:t>
      </w:r>
      <w:r w:rsidR="00514E93">
        <w:t>any</w:t>
      </w:r>
      <w:r w:rsidR="00514E93" w:rsidRPr="00514E93">
        <w:t xml:space="preserve"> </w:t>
      </w:r>
      <w:r w:rsidR="00514E93">
        <w:t>of</w:t>
      </w:r>
      <w:r w:rsidR="00514E93" w:rsidRPr="00514E93">
        <w:t xml:space="preserve"> </w:t>
      </w:r>
      <w:r w:rsidR="00514E93">
        <w:t>existing</w:t>
      </w:r>
      <w:r w:rsidR="00514E93" w:rsidRPr="00514E93">
        <w:t xml:space="preserve"> </w:t>
      </w:r>
      <w:r w:rsidR="00514E93">
        <w:t xml:space="preserve">– it may cause troubles for us in </w:t>
      </w:r>
      <w:r w:rsidR="004650A1">
        <w:t>pr</w:t>
      </w:r>
      <w:r w:rsidR="004650A1">
        <w:t>o</w:t>
      </w:r>
      <w:r w:rsidR="004650A1">
        <w:t xml:space="preserve">ceedings book </w:t>
      </w:r>
      <w:r w:rsidR="00514E93">
        <w:t>assemble process.</w:t>
      </w:r>
    </w:p>
    <w:p w:rsidR="0096383E" w:rsidRPr="00514E93" w:rsidRDefault="0096383E" w:rsidP="001269B8">
      <w:pPr>
        <w:pStyle w:val="Text"/>
      </w:pPr>
    </w:p>
    <w:p w:rsidR="0096383E" w:rsidRPr="00CA7C11" w:rsidRDefault="00CA7C11" w:rsidP="0096383E">
      <w:pPr>
        <w:pStyle w:val="TableCaption"/>
        <w:rPr>
          <w:rFonts w:eastAsia="Calibri"/>
          <w:b/>
          <w:i w:val="0"/>
          <w:lang w:val="en-US"/>
        </w:rPr>
      </w:pPr>
      <w:proofErr w:type="gramStart"/>
      <w:r>
        <w:rPr>
          <w:lang w:val="en-US"/>
        </w:rPr>
        <w:t>Table</w:t>
      </w:r>
      <w:r w:rsidR="0096383E" w:rsidRPr="00CA7C11">
        <w:rPr>
          <w:lang w:val="en-US"/>
        </w:rPr>
        <w:t xml:space="preserve"> 1.</w:t>
      </w:r>
      <w:proofErr w:type="gramEnd"/>
      <w:r w:rsidRPr="00CA7C11">
        <w:rPr>
          <w:b/>
          <w:i w:val="0"/>
          <w:lang w:val="en-US"/>
        </w:rPr>
        <w:t xml:space="preserve"> </w:t>
      </w:r>
      <w:r>
        <w:rPr>
          <w:b/>
          <w:i w:val="0"/>
          <w:lang w:val="en-US"/>
        </w:rPr>
        <w:t>Paper formatting styles in this template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55"/>
        <w:gridCol w:w="4167"/>
      </w:tblGrid>
      <w:tr w:rsidR="0096383E" w:rsidRPr="00FD6548" w:rsidTr="00C85C9D">
        <w:trPr>
          <w:jc w:val="center"/>
        </w:trPr>
        <w:tc>
          <w:tcPr>
            <w:tcW w:w="2155" w:type="dxa"/>
            <w:vAlign w:val="center"/>
          </w:tcPr>
          <w:p w:rsidR="0096383E" w:rsidRPr="00CA7C11" w:rsidRDefault="00CA7C11" w:rsidP="00C85C9D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Style name</w:t>
            </w:r>
          </w:p>
        </w:tc>
        <w:tc>
          <w:tcPr>
            <w:tcW w:w="4167" w:type="dxa"/>
            <w:vAlign w:val="center"/>
          </w:tcPr>
          <w:p w:rsidR="0096383E" w:rsidRPr="00CA7C11" w:rsidRDefault="00CA7C11" w:rsidP="00C85C9D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1159BB" w:rsidRPr="00FD6548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UDC</w:t>
            </w:r>
          </w:p>
        </w:tc>
        <w:tc>
          <w:tcPr>
            <w:tcW w:w="4167" w:type="dxa"/>
            <w:vAlign w:val="center"/>
          </w:tcPr>
          <w:p w:rsidR="001159BB" w:rsidRPr="002B2541" w:rsidRDefault="002B254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UDC number</w:t>
            </w:r>
          </w:p>
        </w:tc>
      </w:tr>
      <w:tr w:rsidR="001159BB" w:rsidRPr="002169D3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Authors</w:t>
            </w:r>
          </w:p>
        </w:tc>
        <w:tc>
          <w:tcPr>
            <w:tcW w:w="4167" w:type="dxa"/>
            <w:vAlign w:val="center"/>
          </w:tcPr>
          <w:p w:rsidR="001159BB" w:rsidRPr="002169D3" w:rsidRDefault="002169D3" w:rsidP="002169D3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List of authors</w:t>
            </w:r>
            <w:r w:rsidR="001159BB" w:rsidRPr="002169D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their</w:t>
            </w:r>
            <w:r w:rsidR="001159BB" w:rsidRPr="002169D3">
              <w:rPr>
                <w:lang w:val="en-US"/>
              </w:rPr>
              <w:t xml:space="preserve"> </w:t>
            </w:r>
            <w:r w:rsidR="001159BB">
              <w:rPr>
                <w:lang w:val="en-US"/>
              </w:rPr>
              <w:t>e</w:t>
            </w:r>
            <w:r w:rsidR="001159BB" w:rsidRPr="002169D3">
              <w:rPr>
                <w:lang w:val="en-US"/>
              </w:rPr>
              <w:t>-</w:t>
            </w:r>
            <w:r w:rsidR="001159BB">
              <w:rPr>
                <w:lang w:val="en-US"/>
              </w:rPr>
              <w:t>mail</w:t>
            </w:r>
            <w:r>
              <w:rPr>
                <w:lang w:val="en-US"/>
              </w:rPr>
              <w:t>s,</w:t>
            </w:r>
            <w:r w:rsidR="001159BB" w:rsidRPr="002169D3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scientific degrees and o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cupied positions</w:t>
            </w:r>
          </w:p>
        </w:tc>
      </w:tr>
      <w:tr w:rsidR="001159BB" w:rsidRPr="002169D3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Paper Title</w:t>
            </w:r>
          </w:p>
        </w:tc>
        <w:tc>
          <w:tcPr>
            <w:tcW w:w="4167" w:type="dxa"/>
            <w:vAlign w:val="center"/>
          </w:tcPr>
          <w:p w:rsidR="001159BB" w:rsidRPr="002169D3" w:rsidRDefault="002169D3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 xml:space="preserve">Paper </w:t>
            </w:r>
            <w:r w:rsidR="002D3387">
              <w:rPr>
                <w:lang w:val="en-US"/>
              </w:rPr>
              <w:t>t</w:t>
            </w:r>
            <w:r>
              <w:rPr>
                <w:lang w:val="en-US"/>
              </w:rPr>
              <w:t>itle</w:t>
            </w:r>
          </w:p>
        </w:tc>
      </w:tr>
      <w:tr w:rsidR="001159BB" w:rsidRPr="002169D3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  <w:tc>
          <w:tcPr>
            <w:tcW w:w="4167" w:type="dxa"/>
            <w:vAlign w:val="center"/>
          </w:tcPr>
          <w:p w:rsidR="001159BB" w:rsidRPr="002169D3" w:rsidRDefault="002169D3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1159BB" w:rsidRPr="002169D3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He</w:t>
            </w:r>
            <w:r w:rsidR="00514E93">
              <w:rPr>
                <w:lang w:val="en-US"/>
              </w:rPr>
              <w:t>a</w:t>
            </w:r>
            <w:r>
              <w:rPr>
                <w:lang w:val="en-US"/>
              </w:rPr>
              <w:t>ding 1</w:t>
            </w:r>
          </w:p>
        </w:tc>
        <w:tc>
          <w:tcPr>
            <w:tcW w:w="4167" w:type="dxa"/>
            <w:vAlign w:val="center"/>
          </w:tcPr>
          <w:p w:rsidR="001159BB" w:rsidRPr="002169D3" w:rsidRDefault="002169D3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High-level headings of paper sections</w:t>
            </w:r>
          </w:p>
        </w:tc>
      </w:tr>
      <w:tr w:rsidR="00FD35BE" w:rsidRPr="002169D3" w:rsidTr="00C85C9D">
        <w:trPr>
          <w:jc w:val="center"/>
        </w:trPr>
        <w:tc>
          <w:tcPr>
            <w:tcW w:w="2155" w:type="dxa"/>
            <w:vAlign w:val="center"/>
          </w:tcPr>
          <w:p w:rsidR="00FD35BE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Heading 2</w:t>
            </w:r>
          </w:p>
        </w:tc>
        <w:tc>
          <w:tcPr>
            <w:tcW w:w="4167" w:type="dxa"/>
            <w:vAlign w:val="center"/>
          </w:tcPr>
          <w:p w:rsidR="00FD35BE" w:rsidRPr="002169D3" w:rsidRDefault="002169D3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Low-level headings</w:t>
            </w:r>
          </w:p>
        </w:tc>
      </w:tr>
      <w:tr w:rsidR="00B22658" w:rsidRPr="00FD6548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4167" w:type="dxa"/>
            <w:vAlign w:val="center"/>
          </w:tcPr>
          <w:p w:rsidR="00B22658" w:rsidRPr="002169D3" w:rsidRDefault="002169D3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Basic text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A7C11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Text</w:t>
            </w:r>
            <w:r w:rsidR="00B22658">
              <w:t xml:space="preserve"> + </w:t>
            </w:r>
            <w:r>
              <w:rPr>
                <w:lang w:val="en-US"/>
              </w:rPr>
              <w:t>First string</w:t>
            </w:r>
            <w:r w:rsidR="00B22658">
              <w:t xml:space="preserve">: 0 </w:t>
            </w:r>
            <w:r>
              <w:rPr>
                <w:lang w:val="en-US"/>
              </w:rPr>
              <w:t>cm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Paragraph</w:t>
            </w:r>
            <w:r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without</w:t>
            </w:r>
            <w:r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indented</w:t>
            </w:r>
            <w:r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line</w:t>
            </w:r>
            <w:r w:rsidR="00B22658" w:rsidRPr="002D3387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for example, before the word “where”</w:t>
            </w:r>
            <w:r w:rsidR="00B22658"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after formulas</w:t>
            </w:r>
            <w:r w:rsidR="00B22658" w:rsidRPr="002D3387">
              <w:rPr>
                <w:lang w:val="en-US"/>
              </w:rPr>
              <w:t>)</w:t>
            </w:r>
          </w:p>
        </w:tc>
      </w:tr>
      <w:tr w:rsidR="00B22658" w:rsidRPr="00FD6548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Marked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One level marked list</w:t>
            </w:r>
          </w:p>
        </w:tc>
      </w:tr>
      <w:tr w:rsidR="00B22658" w:rsidRPr="00FD6548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Numbered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One level numbered list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Figure. Technically, paragraph containing centered i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age. The line below should be Figure Caption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Figure Caption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Figure Caption.</w:t>
            </w:r>
            <w:r w:rsidR="00B22658"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Also, this style adds one empty line below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Caption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caption. It doesn’t add any empty lines above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Content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content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Head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head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Formula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Formula</w:t>
            </w:r>
            <w:r w:rsidR="00B22658" w:rsidRPr="002D3387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This style determines tabulation positions to center formulas and place its number on the right side</w:t>
            </w:r>
          </w:p>
        </w:tc>
      </w:tr>
      <w:tr w:rsidR="00B22658" w:rsidRPr="002F5B65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Sponsors</w:t>
            </w:r>
          </w:p>
        </w:tc>
        <w:tc>
          <w:tcPr>
            <w:tcW w:w="4167" w:type="dxa"/>
            <w:vAlign w:val="center"/>
          </w:tcPr>
          <w:p w:rsidR="00B22658" w:rsidRPr="002F5B65" w:rsidRDefault="002F5B65" w:rsidP="002F5B65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Paragraph with i</w:t>
            </w:r>
            <w:r w:rsidRPr="002F5B65">
              <w:rPr>
                <w:lang w:val="en-US"/>
              </w:rPr>
              <w:t>nformation about grants and other kinds of funding or sponsorship</w:t>
            </w:r>
          </w:p>
        </w:tc>
      </w:tr>
      <w:tr w:rsidR="00B22658" w:rsidRPr="00FD6548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References Caption</w:t>
            </w:r>
          </w:p>
        </w:tc>
        <w:tc>
          <w:tcPr>
            <w:tcW w:w="4167" w:type="dxa"/>
            <w:vAlign w:val="center"/>
          </w:tcPr>
          <w:p w:rsidR="00B22658" w:rsidRPr="002F5B65" w:rsidRDefault="002F5B65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Caption of references list</w:t>
            </w:r>
          </w:p>
        </w:tc>
      </w:tr>
      <w:tr w:rsidR="00B22658" w:rsidRPr="002F5B65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2169D3">
            <w:pPr>
              <w:pStyle w:val="TableContent"/>
            </w:pPr>
            <w:r>
              <w:t>References List</w:t>
            </w:r>
          </w:p>
        </w:tc>
        <w:tc>
          <w:tcPr>
            <w:tcW w:w="4167" w:type="dxa"/>
            <w:vAlign w:val="center"/>
          </w:tcPr>
          <w:p w:rsidR="00B22658" w:rsidRPr="002F5B65" w:rsidRDefault="002F5B65" w:rsidP="002F5B65">
            <w:pPr>
              <w:pStyle w:val="TableContent"/>
              <w:rPr>
                <w:lang w:val="en-US"/>
              </w:rPr>
            </w:pPr>
            <w:r w:rsidRPr="002F5B65">
              <w:rPr>
                <w:lang w:val="en-US"/>
              </w:rPr>
              <w:t xml:space="preserve">Items of </w:t>
            </w:r>
            <w:r>
              <w:rPr>
                <w:lang w:val="en-US"/>
              </w:rPr>
              <w:t>r</w:t>
            </w:r>
            <w:r w:rsidRPr="002F5B65">
              <w:rPr>
                <w:lang w:val="en-US"/>
              </w:rPr>
              <w:t>eferences list</w:t>
            </w:r>
          </w:p>
        </w:tc>
      </w:tr>
    </w:tbl>
    <w:p w:rsidR="0096383E" w:rsidRPr="002F5B65" w:rsidRDefault="0096383E" w:rsidP="001269B8">
      <w:pPr>
        <w:pStyle w:val="Text"/>
      </w:pPr>
    </w:p>
    <w:p w:rsidR="002C4068" w:rsidRPr="002F5B65" w:rsidRDefault="002F5B65" w:rsidP="001269B8">
      <w:pPr>
        <w:pStyle w:val="Heading2"/>
      </w:pPr>
      <w:r>
        <w:t>Head of the paper</w:t>
      </w:r>
    </w:p>
    <w:p w:rsidR="002C4068" w:rsidRPr="00174328" w:rsidRDefault="00174328" w:rsidP="001269B8">
      <w:pPr>
        <w:pStyle w:val="Text"/>
      </w:pPr>
      <w:r>
        <w:t>Article</w:t>
      </w:r>
      <w:r w:rsidRPr="00174328">
        <w:t xml:space="preserve"> </w:t>
      </w:r>
      <w:r>
        <w:t>head</w:t>
      </w:r>
      <w:r w:rsidRPr="00174328">
        <w:t xml:space="preserve"> </w:t>
      </w:r>
      <w:r>
        <w:t>starts</w:t>
      </w:r>
      <w:r w:rsidRPr="00174328">
        <w:t xml:space="preserve"> </w:t>
      </w:r>
      <w:r>
        <w:t xml:space="preserve">with </w:t>
      </w:r>
      <w:proofErr w:type="spellStart"/>
      <w:proofErr w:type="gramStart"/>
      <w:r>
        <w:t>russian</w:t>
      </w:r>
      <w:proofErr w:type="spellEnd"/>
      <w:proofErr w:type="gramEnd"/>
      <w:r w:rsidRPr="00174328">
        <w:t xml:space="preserve"> </w:t>
      </w:r>
      <w:r>
        <w:t>Universal</w:t>
      </w:r>
      <w:r w:rsidRPr="00174328">
        <w:t xml:space="preserve"> </w:t>
      </w:r>
      <w:r>
        <w:t>Decimal</w:t>
      </w:r>
      <w:r w:rsidRPr="00174328">
        <w:t xml:space="preserve"> </w:t>
      </w:r>
      <w:r>
        <w:t>Code</w:t>
      </w:r>
      <w:r w:rsidRPr="00174328">
        <w:t xml:space="preserve"> (</w:t>
      </w:r>
      <w:r>
        <w:t>UDC</w:t>
      </w:r>
      <w:r w:rsidRPr="00174328">
        <w:t>)</w:t>
      </w:r>
      <w:r>
        <w:t xml:space="preserve"> corr</w:t>
      </w:r>
      <w:r>
        <w:t>e</w:t>
      </w:r>
      <w:r>
        <w:t>sponding to the research area. If the UDC system is unknown to you,</w:t>
      </w:r>
      <w:r w:rsidR="00B22658" w:rsidRPr="00174328">
        <w:t xml:space="preserve"> </w:t>
      </w:r>
      <w:r>
        <w:t>just leave this field as is, filled with zeros.</w:t>
      </w:r>
      <w:r w:rsidR="00806011">
        <w:t xml:space="preserve"> Use “UDC” </w:t>
      </w:r>
      <w:r w:rsidR="001102E9">
        <w:t xml:space="preserve">paragraph </w:t>
      </w:r>
      <w:r w:rsidR="00806011">
        <w:t>style.</w:t>
      </w:r>
    </w:p>
    <w:p w:rsidR="00B22658" w:rsidRPr="00806011" w:rsidRDefault="00A404AF" w:rsidP="001269B8">
      <w:pPr>
        <w:pStyle w:val="Text"/>
      </w:pPr>
      <w:proofErr w:type="gramStart"/>
      <w:r>
        <w:lastRenderedPageBreak/>
        <w:t>Then follows the list of authors in priority order.</w:t>
      </w:r>
      <w:proofErr w:type="gramEnd"/>
      <w:r>
        <w:t xml:space="preserve"> Each</w:t>
      </w:r>
      <w:r w:rsidRPr="00A404AF">
        <w:t xml:space="preserve"> </w:t>
      </w:r>
      <w:r>
        <w:t>entry</w:t>
      </w:r>
      <w:r w:rsidRPr="00A404AF">
        <w:t xml:space="preserve"> </w:t>
      </w:r>
      <w:r>
        <w:t>includes</w:t>
      </w:r>
      <w:r w:rsidRPr="00A404AF">
        <w:t xml:space="preserve"> </w:t>
      </w:r>
      <w:r>
        <w:t>in</w:t>
      </w:r>
      <w:r>
        <w:t>i</w:t>
      </w:r>
      <w:r>
        <w:t>tials</w:t>
      </w:r>
      <w:r w:rsidRPr="00A404AF">
        <w:t xml:space="preserve"> </w:t>
      </w:r>
      <w:r>
        <w:t>and</w:t>
      </w:r>
      <w:r w:rsidRPr="00A404AF">
        <w:t xml:space="preserve"> </w:t>
      </w:r>
      <w:r>
        <w:t>surname</w:t>
      </w:r>
      <w:r w:rsidRPr="00A404AF">
        <w:t xml:space="preserve"> </w:t>
      </w:r>
      <w:r>
        <w:t>of</w:t>
      </w:r>
      <w:r w:rsidRPr="00A404AF">
        <w:t xml:space="preserve"> </w:t>
      </w:r>
      <w:r>
        <w:t>the</w:t>
      </w:r>
      <w:r w:rsidRPr="00A404AF">
        <w:t xml:space="preserve"> </w:t>
      </w:r>
      <w:r>
        <w:t>author</w:t>
      </w:r>
      <w:r w:rsidRPr="00A404AF">
        <w:t xml:space="preserve">, </w:t>
      </w:r>
      <w:r>
        <w:t>scientific</w:t>
      </w:r>
      <w:r w:rsidRPr="00A404AF">
        <w:t xml:space="preserve"> </w:t>
      </w:r>
      <w:r>
        <w:t>degree</w:t>
      </w:r>
      <w:r w:rsidRPr="00A404AF">
        <w:t xml:space="preserve"> (</w:t>
      </w:r>
      <w:r>
        <w:t>if</w:t>
      </w:r>
      <w:r w:rsidRPr="00A404AF">
        <w:t xml:space="preserve"> </w:t>
      </w:r>
      <w:r>
        <w:t>any</w:t>
      </w:r>
      <w:r w:rsidRPr="00A404AF">
        <w:t xml:space="preserve">), </w:t>
      </w:r>
      <w:r>
        <w:t>occupied</w:t>
      </w:r>
      <w:r w:rsidRPr="00A404AF">
        <w:t xml:space="preserve"> </w:t>
      </w:r>
      <w:r>
        <w:t>position or academic status. It is recommended to specify at least one</w:t>
      </w:r>
      <w:r w:rsidRPr="00A404AF">
        <w:t xml:space="preserve"> </w:t>
      </w:r>
      <w:r>
        <w:t>e</w:t>
      </w:r>
      <w:r w:rsidRPr="00A404AF">
        <w:t>-</w:t>
      </w:r>
      <w:r>
        <w:t>mail (may be more)</w:t>
      </w:r>
      <w:r w:rsidRPr="00A404AF">
        <w:t>.</w:t>
      </w:r>
      <w:r>
        <w:t xml:space="preserve"> The</w:t>
      </w:r>
      <w:r w:rsidRPr="00806011">
        <w:t xml:space="preserve"> </w:t>
      </w:r>
      <w:r>
        <w:t>name</w:t>
      </w:r>
      <w:r w:rsidRPr="00806011">
        <w:t xml:space="preserve"> </w:t>
      </w:r>
      <w:r>
        <w:t>of</w:t>
      </w:r>
      <w:r w:rsidRPr="00806011">
        <w:t xml:space="preserve"> </w:t>
      </w:r>
      <w:r>
        <w:t>organization</w:t>
      </w:r>
      <w:r w:rsidR="00806011" w:rsidRPr="00806011">
        <w:t>,</w:t>
      </w:r>
      <w:r w:rsidRPr="00806011">
        <w:t xml:space="preserve"> </w:t>
      </w:r>
      <w:r>
        <w:t>where</w:t>
      </w:r>
      <w:r w:rsidRPr="00806011">
        <w:t xml:space="preserve"> </w:t>
      </w:r>
      <w:r>
        <w:t>written</w:t>
      </w:r>
      <w:r w:rsidRPr="00806011">
        <w:t xml:space="preserve"> </w:t>
      </w:r>
      <w:r>
        <w:t>above</w:t>
      </w:r>
      <w:r w:rsidRPr="00806011">
        <w:t xml:space="preserve"> </w:t>
      </w:r>
      <w:r>
        <w:t>authors</w:t>
      </w:r>
      <w:r w:rsidR="00806011" w:rsidRPr="00806011">
        <w:t xml:space="preserve"> </w:t>
      </w:r>
      <w:r w:rsidR="00806011">
        <w:t>work</w:t>
      </w:r>
      <w:r w:rsidR="00806011" w:rsidRPr="00806011">
        <w:t xml:space="preserve"> </w:t>
      </w:r>
      <w:r w:rsidR="00806011">
        <w:t>or</w:t>
      </w:r>
      <w:r w:rsidR="00806011" w:rsidRPr="00806011">
        <w:t xml:space="preserve"> </w:t>
      </w:r>
      <w:r w:rsidR="00806011">
        <w:t>study</w:t>
      </w:r>
      <w:r w:rsidR="00806011" w:rsidRPr="00806011">
        <w:t>,</w:t>
      </w:r>
      <w:r w:rsidR="00806011">
        <w:t xml:space="preserve"> may be written once or several times if necessary. Use “Authors” style, e</w:t>
      </w:r>
      <w:r w:rsidR="00806011">
        <w:t>m</w:t>
      </w:r>
      <w:r w:rsidR="00806011">
        <w:t>phasizing author names by italic font.</w:t>
      </w:r>
    </w:p>
    <w:p w:rsidR="00806011" w:rsidRDefault="00806011" w:rsidP="001269B8">
      <w:pPr>
        <w:pStyle w:val="Text"/>
      </w:pPr>
      <w:r>
        <w:t>Paper title should be marked by “Paper Title” style and be written with each initial letter capitalized in English or in sentence style in Russian.</w:t>
      </w:r>
    </w:p>
    <w:p w:rsidR="00A706A3" w:rsidRPr="00D647DD" w:rsidRDefault="00D647DD" w:rsidP="001269B8">
      <w:pPr>
        <w:pStyle w:val="Text"/>
      </w:pPr>
      <w:r>
        <w:t>Abstract</w:t>
      </w:r>
      <w:r w:rsidRPr="00D647DD">
        <w:t xml:space="preserve"> </w:t>
      </w:r>
      <w:r>
        <w:t>and</w:t>
      </w:r>
      <w:r w:rsidRPr="00D647DD">
        <w:t xml:space="preserve"> </w:t>
      </w:r>
      <w:r>
        <w:t>keywords are necessary</w:t>
      </w:r>
      <w:r w:rsidR="00A706A3" w:rsidRPr="00D647DD">
        <w:t>.</w:t>
      </w:r>
    </w:p>
    <w:p w:rsidR="002A0CE7" w:rsidRPr="00D647DD" w:rsidRDefault="002A0CE7" w:rsidP="001269B8">
      <w:pPr>
        <w:pStyle w:val="Heading2"/>
      </w:pPr>
    </w:p>
    <w:p w:rsidR="00A706A3" w:rsidRPr="00D647DD" w:rsidRDefault="00D647DD" w:rsidP="001269B8">
      <w:pPr>
        <w:pStyle w:val="Heading2"/>
      </w:pPr>
      <w:r>
        <w:t>Headings and subheadings</w:t>
      </w:r>
    </w:p>
    <w:p w:rsidR="00A706A3" w:rsidRPr="001609AF" w:rsidRDefault="00D647DD" w:rsidP="001269B8">
      <w:pPr>
        <w:pStyle w:val="Text"/>
      </w:pPr>
      <w:r>
        <w:t xml:space="preserve">The use of headings inside the paper is at author’s discretion. </w:t>
      </w:r>
      <w:r w:rsidR="001609AF">
        <w:t>The style “Heading 1” is intended f</w:t>
      </w:r>
      <w:r>
        <w:t>or headings</w:t>
      </w:r>
      <w:r w:rsidR="001609AF">
        <w:t xml:space="preserve"> and “Heading 2”</w:t>
      </w:r>
      <w:r>
        <w:t xml:space="preserve"> </w:t>
      </w:r>
      <w:r w:rsidR="001609AF">
        <w:t>for subheadings. Do not forget to leave one empty line before headings and subheadings.</w:t>
      </w:r>
    </w:p>
    <w:p w:rsidR="00A706A3" w:rsidRPr="001609AF" w:rsidRDefault="00A706A3" w:rsidP="001269B8">
      <w:pPr>
        <w:pStyle w:val="Text"/>
      </w:pPr>
    </w:p>
    <w:p w:rsidR="00A706A3" w:rsidRPr="001609AF" w:rsidRDefault="001609AF" w:rsidP="001269B8">
      <w:pPr>
        <w:pStyle w:val="Heading2"/>
      </w:pPr>
      <w:r>
        <w:t>Basic text</w:t>
      </w:r>
    </w:p>
    <w:p w:rsidR="000A0CC7" w:rsidRPr="00B66CEB" w:rsidRDefault="00721939" w:rsidP="001269B8">
      <w:pPr>
        <w:pStyle w:val="Text"/>
      </w:pPr>
      <w:r>
        <w:t>Main part of paper should be typed by regular</w:t>
      </w:r>
      <w:r w:rsidR="000A0CC7" w:rsidRPr="00D86C76">
        <w:t xml:space="preserve"> </w:t>
      </w:r>
      <w:r w:rsidR="000A0CC7" w:rsidRPr="00D86C76">
        <w:rPr>
          <w:b/>
        </w:rPr>
        <w:t>Times New Roman</w:t>
      </w:r>
      <w:r w:rsidRPr="00721939">
        <w:t xml:space="preserve"> font</w:t>
      </w:r>
      <w:r>
        <w:t xml:space="preserve"> with</w:t>
      </w:r>
      <w:r w:rsidR="000A0CC7" w:rsidRPr="00D86C76">
        <w:t xml:space="preserve"> 10</w:t>
      </w:r>
      <w:r w:rsidR="002A0CE7" w:rsidRPr="00D86C76">
        <w:t xml:space="preserve"> </w:t>
      </w:r>
      <w:r>
        <w:t>pt</w:t>
      </w:r>
      <w:r w:rsidR="002A0CE7" w:rsidRPr="00D86C76">
        <w:t>.</w:t>
      </w:r>
      <w:r w:rsidR="000A0CC7" w:rsidRPr="00D86C76">
        <w:t xml:space="preserve"> </w:t>
      </w:r>
      <w:r>
        <w:t>size, single interval between lines,</w:t>
      </w:r>
      <w:r w:rsidR="000A0CC7" w:rsidRPr="00D86C76">
        <w:t xml:space="preserve"> </w:t>
      </w:r>
      <w:r>
        <w:t>paragraph indent 0.</w:t>
      </w:r>
      <w:r w:rsidR="00EC7477" w:rsidRPr="00721939">
        <w:t xml:space="preserve">75 </w:t>
      </w:r>
      <w:r>
        <w:t>mm</w:t>
      </w:r>
      <w:r w:rsidR="00EC7477" w:rsidRPr="00721939">
        <w:t>.</w:t>
      </w:r>
      <w:r w:rsidR="002A0CE7" w:rsidRPr="00721939">
        <w:t xml:space="preserve"> </w:t>
      </w:r>
      <w:r>
        <w:t xml:space="preserve">Do not add additional intervals between paragraphs. </w:t>
      </w:r>
      <w:r w:rsidR="00B66CEB">
        <w:t>Stick to justified text alig</w:t>
      </w:r>
      <w:r w:rsidR="00B66CEB">
        <w:t>n</w:t>
      </w:r>
      <w:r w:rsidR="00B66CEB">
        <w:t xml:space="preserve">ment. </w:t>
      </w:r>
      <w:r>
        <w:t>Please</w:t>
      </w:r>
      <w:r w:rsidRPr="00721939">
        <w:t xml:space="preserve">, </w:t>
      </w:r>
      <w:r>
        <w:t>allow</w:t>
      </w:r>
      <w:r w:rsidRPr="00721939">
        <w:t xml:space="preserve"> </w:t>
      </w:r>
      <w:r>
        <w:t>automatic</w:t>
      </w:r>
      <w:r w:rsidR="00EC7477" w:rsidRPr="00721939">
        <w:t xml:space="preserve"> </w:t>
      </w:r>
      <w:r>
        <w:t>hyphenation and try to avoid manual</w:t>
      </w:r>
      <w:r w:rsidR="00B66CEB" w:rsidRPr="00B66CEB">
        <w:t xml:space="preserve"> </w:t>
      </w:r>
      <w:r w:rsidR="00B66CEB">
        <w:t>hyphen</w:t>
      </w:r>
      <w:r w:rsidR="00B66CEB">
        <w:t>a</w:t>
      </w:r>
      <w:r w:rsidR="00B66CEB">
        <w:t>tion</w:t>
      </w:r>
      <w:r>
        <w:t>.</w:t>
      </w:r>
    </w:p>
    <w:p w:rsidR="002A0CE7" w:rsidRPr="00B66CEB" w:rsidRDefault="00B66CEB" w:rsidP="001269B8">
      <w:pPr>
        <w:pStyle w:val="Text"/>
      </w:pPr>
      <w:r>
        <w:t>References to all figures, tables and citation sources must be mentioned or explained in the text!</w:t>
      </w:r>
    </w:p>
    <w:p w:rsidR="002A0CE7" w:rsidRPr="00B66CEB" w:rsidRDefault="00B66CEB" w:rsidP="001269B8">
      <w:pPr>
        <w:pStyle w:val="Text"/>
      </w:pPr>
      <w:r>
        <w:t>For</w:t>
      </w:r>
      <w:r w:rsidRPr="00B66CEB">
        <w:t xml:space="preserve"> </w:t>
      </w:r>
      <w:r>
        <w:t>example</w:t>
      </w:r>
      <w:r w:rsidR="0095376C" w:rsidRPr="00B66CEB">
        <w:t>:</w:t>
      </w:r>
      <w:r w:rsidR="002A0CE7" w:rsidRPr="00B66CEB">
        <w:t xml:space="preserve"> </w:t>
      </w:r>
      <w:r w:rsidR="0095376C" w:rsidRPr="00B66CEB">
        <w:t>«</w:t>
      </w:r>
      <w:r>
        <w:t>sensor</w:t>
      </w:r>
      <w:r w:rsidRPr="00B66CEB">
        <w:t xml:space="preserve"> </w:t>
      </w:r>
      <w:r>
        <w:t>parameters</w:t>
      </w:r>
      <w:r w:rsidRPr="00B66CEB">
        <w:t xml:space="preserve"> </w:t>
      </w:r>
      <w:r>
        <w:t>are</w:t>
      </w:r>
      <w:r w:rsidRPr="00B66CEB">
        <w:t xml:space="preserve"> </w:t>
      </w:r>
      <w:r>
        <w:t>given</w:t>
      </w:r>
      <w:r w:rsidRPr="00B66CEB">
        <w:t xml:space="preserve"> </w:t>
      </w:r>
      <w:r>
        <w:t>in</w:t>
      </w:r>
      <w:r w:rsidRPr="00B66CEB">
        <w:t xml:space="preserve"> </w:t>
      </w:r>
      <w:r>
        <w:t>Table</w:t>
      </w:r>
      <w:r w:rsidR="002A0CE7" w:rsidRPr="00B66CEB">
        <w:t xml:space="preserve"> 2, </w:t>
      </w:r>
      <w:r>
        <w:t>waveforms regi</w:t>
      </w:r>
      <w:r>
        <w:t>s</w:t>
      </w:r>
      <w:r>
        <w:t>tered are presented in Fig</w:t>
      </w:r>
      <w:r w:rsidR="002A0CE7" w:rsidRPr="00B66CEB">
        <w:t xml:space="preserve">. </w:t>
      </w:r>
      <w:r w:rsidR="00BB0C29" w:rsidRPr="00B66CEB">
        <w:t>3</w:t>
      </w:r>
      <w:r>
        <w:t>;</w:t>
      </w:r>
      <w:r w:rsidR="002A0CE7" w:rsidRPr="00B66CEB">
        <w:t xml:space="preserve"> </w:t>
      </w:r>
      <w:r>
        <w:t xml:space="preserve">known </w:t>
      </w:r>
      <w:r w:rsidR="002A0CE7" w:rsidRPr="00B66CEB">
        <w:t>[</w:t>
      </w:r>
      <w:r w:rsidR="00BB0C29" w:rsidRPr="00B66CEB">
        <w:t>4</w:t>
      </w:r>
      <w:r w:rsidR="002A0CE7" w:rsidRPr="00B66CEB">
        <w:t>]</w:t>
      </w:r>
      <w:r w:rsidR="00BB0C29" w:rsidRPr="00B66CEB">
        <w:t xml:space="preserve"> </w:t>
      </w:r>
      <w:proofErr w:type="spellStart"/>
      <w:r>
        <w:t>magnetizqation</w:t>
      </w:r>
      <w:proofErr w:type="spellEnd"/>
      <w:r>
        <w:t xml:space="preserve"> methods</w:t>
      </w:r>
      <w:r w:rsidR="00BB0C29" w:rsidRPr="00B66CEB">
        <w:t xml:space="preserve">, </w:t>
      </w:r>
      <w:r>
        <w:t>such as</w:t>
      </w:r>
      <w:r w:rsidR="00BB0C29" w:rsidRPr="00B66CEB">
        <w:t>…</w:t>
      </w:r>
      <w:r w:rsidR="0095376C" w:rsidRPr="00B66CEB">
        <w:t>»</w:t>
      </w:r>
      <w:r w:rsidR="002A0CE7" w:rsidRPr="00B66CEB">
        <w:t>.</w:t>
      </w:r>
    </w:p>
    <w:p w:rsidR="00E10C32" w:rsidRPr="00FD7AA2" w:rsidRDefault="00E10C32" w:rsidP="001269B8">
      <w:pPr>
        <w:pStyle w:val="Text"/>
      </w:pPr>
      <w:r>
        <w:t>When inserting short text fragments recognized from images, copied from internet resources or electronic books, please delete unnecessary (may be hi</w:t>
      </w:r>
      <w:r>
        <w:t>d</w:t>
      </w:r>
      <w:r>
        <w:t xml:space="preserve">den) control symbols (non-breakable spaces, soft hyphenations, tabulation and so on) and external styles. Try to paste plain text only. We must warn young authors that </w:t>
      </w:r>
      <w:r w:rsidRPr="00E10C32">
        <w:t>copying red</w:t>
      </w:r>
      <w:r>
        <w:t>uces the originality of paper</w:t>
      </w:r>
      <w:r w:rsidRPr="00E10C32">
        <w:t>.</w:t>
      </w:r>
      <w:r>
        <w:t xml:space="preserve"> Do</w:t>
      </w:r>
      <w:r w:rsidRPr="00FD7AA2">
        <w:t xml:space="preserve"> </w:t>
      </w:r>
      <w:r>
        <w:t>it</w:t>
      </w:r>
      <w:r w:rsidRPr="00FD7AA2">
        <w:t xml:space="preserve"> </w:t>
      </w:r>
      <w:r>
        <w:t>for</w:t>
      </w:r>
      <w:r w:rsidRPr="00FD7AA2">
        <w:t xml:space="preserve"> </w:t>
      </w:r>
      <w:r>
        <w:t>citation</w:t>
      </w:r>
      <w:r w:rsidRPr="00FD7AA2">
        <w:t xml:space="preserve"> </w:t>
      </w:r>
      <w:r>
        <w:t>needs</w:t>
      </w:r>
      <w:r w:rsidRPr="00FD7AA2">
        <w:t xml:space="preserve"> </w:t>
      </w:r>
      <w:r>
        <w:t>only</w:t>
      </w:r>
      <w:r w:rsidRPr="00FD7AA2">
        <w:t>.</w:t>
      </w:r>
    </w:p>
    <w:p w:rsidR="00252302" w:rsidRDefault="00FD7AA2" w:rsidP="001269B8">
      <w:pPr>
        <w:pStyle w:val="Text"/>
      </w:pPr>
      <w:r w:rsidRPr="00FD7AA2">
        <w:t>It is desirable that the text was read by other people, especially the supe</w:t>
      </w:r>
      <w:r w:rsidRPr="00FD7AA2">
        <w:t>r</w:t>
      </w:r>
      <w:r w:rsidRPr="00FD7AA2">
        <w:t>visor and co-authors.</w:t>
      </w:r>
    </w:p>
    <w:p w:rsidR="001609AF" w:rsidRPr="00FD7AA2" w:rsidRDefault="001609AF" w:rsidP="001269B8">
      <w:pPr>
        <w:pStyle w:val="Heading2"/>
      </w:pPr>
    </w:p>
    <w:p w:rsidR="00737DD1" w:rsidRPr="00FD7AA2" w:rsidRDefault="001609AF" w:rsidP="001269B8">
      <w:pPr>
        <w:pStyle w:val="Heading2"/>
      </w:pPr>
      <w:r>
        <w:t>Formulas</w:t>
      </w:r>
    </w:p>
    <w:p w:rsidR="000A0CC7" w:rsidRPr="00FD7AA2" w:rsidRDefault="00FD7AA2" w:rsidP="001269B8">
      <w:pPr>
        <w:pStyle w:val="Text"/>
      </w:pPr>
      <w:r>
        <w:t>Formulas</w:t>
      </w:r>
      <w:r w:rsidRPr="00FD7AA2">
        <w:t xml:space="preserve"> </w:t>
      </w:r>
      <w:r>
        <w:t>must</w:t>
      </w:r>
      <w:r w:rsidRPr="00FD7AA2">
        <w:t xml:space="preserve"> </w:t>
      </w:r>
      <w:r>
        <w:t>be</w:t>
      </w:r>
      <w:r w:rsidRPr="00FD7AA2">
        <w:t xml:space="preserve"> </w:t>
      </w:r>
      <w:r>
        <w:t>entered</w:t>
      </w:r>
      <w:r w:rsidRPr="00FD7AA2">
        <w:t xml:space="preserve"> </w:t>
      </w:r>
      <w:r>
        <w:t>in</w:t>
      </w:r>
      <w:r w:rsidRPr="00FD7AA2">
        <w:t xml:space="preserve"> </w:t>
      </w:r>
      <w:r>
        <w:t>built</w:t>
      </w:r>
      <w:r w:rsidRPr="00FD7AA2">
        <w:t>-</w:t>
      </w:r>
      <w:r>
        <w:t>in</w:t>
      </w:r>
      <w:r w:rsidRPr="00FD7AA2">
        <w:t xml:space="preserve"> </w:t>
      </w:r>
      <w:r w:rsidR="00252302" w:rsidRPr="00FD7AA2">
        <w:rPr>
          <w:b/>
        </w:rPr>
        <w:t>Mi</w:t>
      </w:r>
      <w:r w:rsidR="00B550BB" w:rsidRPr="00FD7AA2">
        <w:rPr>
          <w:b/>
        </w:rPr>
        <w:t>c</w:t>
      </w:r>
      <w:r w:rsidR="00252302" w:rsidRPr="00252302">
        <w:rPr>
          <w:b/>
        </w:rPr>
        <w:t>r</w:t>
      </w:r>
      <w:r w:rsidR="00B550BB" w:rsidRPr="00FD7AA2">
        <w:rPr>
          <w:b/>
        </w:rPr>
        <w:t>osoft Word Equation Editor</w:t>
      </w:r>
      <w:r w:rsidR="00850B18" w:rsidRPr="00FD7AA2">
        <w:rPr>
          <w:b/>
        </w:rPr>
        <w:t xml:space="preserve"> 3.0</w:t>
      </w:r>
      <w:r w:rsidRPr="00FD7AA2">
        <w:t xml:space="preserve"> (all other editors are unacceptable)</w:t>
      </w:r>
      <w:r w:rsidR="00B550BB" w:rsidRPr="00FD7AA2">
        <w:t>,</w:t>
      </w:r>
      <w:r w:rsidRPr="00FD7AA2">
        <w:t xml:space="preserve"> </w:t>
      </w:r>
      <w:r>
        <w:t>numbered on the right</w:t>
      </w:r>
      <w:r w:rsidR="00B550BB" w:rsidRPr="00FD7AA2">
        <w:t xml:space="preserve">, </w:t>
      </w:r>
      <w:r>
        <w:t>centered</w:t>
      </w:r>
      <w:r w:rsidR="00B550BB" w:rsidRPr="00FD7AA2">
        <w:t xml:space="preserve">, </w:t>
      </w:r>
      <w:proofErr w:type="gramStart"/>
      <w:r>
        <w:t>marked</w:t>
      </w:r>
      <w:proofErr w:type="gramEnd"/>
      <w:r>
        <w:t xml:space="preserve"> by the “Formula” style</w:t>
      </w:r>
      <w:r w:rsidR="00B550BB" w:rsidRPr="00FD7AA2">
        <w:t>:</w:t>
      </w:r>
    </w:p>
    <w:p w:rsidR="00B550BB" w:rsidRDefault="00B550BB" w:rsidP="001269B8">
      <w:pPr>
        <w:pStyle w:val="Formula"/>
      </w:pPr>
      <w:r w:rsidRPr="00FD7AA2">
        <w:lastRenderedPageBreak/>
        <w:tab/>
      </w:r>
      <w:r w:rsidR="00D86B9B" w:rsidRPr="0015242E">
        <w:rPr>
          <w:position w:val="-26"/>
        </w:rPr>
        <w:object w:dxaOrig="17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31.7pt" o:ole="">
            <v:imagedata r:id="rId7" o:title=""/>
          </v:shape>
          <o:OLEObject Type="Embed" ProgID="Equation.3" ShapeID="_x0000_i1025" DrawAspect="Content" ObjectID="_1676464532" r:id="rId8"/>
        </w:object>
      </w:r>
      <w:r>
        <w:tab/>
        <w:t>(1)</w:t>
      </w:r>
    </w:p>
    <w:p w:rsidR="00B550BB" w:rsidRPr="003E46BC" w:rsidRDefault="00FD7AA2" w:rsidP="001269B8">
      <w:pPr>
        <w:pStyle w:val="Text-noindent"/>
      </w:pPr>
      <w:proofErr w:type="gramStart"/>
      <w:r>
        <w:t>where</w:t>
      </w:r>
      <w:proofErr w:type="gramEnd"/>
      <w:r w:rsidR="00B550BB" w:rsidRPr="00FD7AA2">
        <w:t xml:space="preserve"> </w:t>
      </w:r>
      <w:r>
        <w:t>all</w:t>
      </w:r>
      <w:r w:rsidRPr="00FD7AA2">
        <w:t xml:space="preserve"> the values must be </w:t>
      </w:r>
      <w:r>
        <w:t>explained</w:t>
      </w:r>
      <w:r w:rsidRPr="00FD7AA2">
        <w:t xml:space="preserve"> before or </w:t>
      </w:r>
      <w:r>
        <w:t>right</w:t>
      </w:r>
      <w:r w:rsidRPr="00FD7AA2">
        <w:t xml:space="preserve"> after the formul</w:t>
      </w:r>
      <w:r>
        <w:t>a and the word “where”</w:t>
      </w:r>
      <w:r w:rsidR="00850B18" w:rsidRPr="00FD7AA2">
        <w:t>.</w:t>
      </w:r>
      <w:r>
        <w:t xml:space="preserve"> I</w:t>
      </w:r>
      <w:r w:rsidRPr="00FD7AA2">
        <w:t xml:space="preserve">f the word </w:t>
      </w:r>
      <w:r>
        <w:t>“</w:t>
      </w:r>
      <w:r w:rsidRPr="00FD7AA2">
        <w:t>where</w:t>
      </w:r>
      <w:r>
        <w:t>”</w:t>
      </w:r>
      <w:r w:rsidRPr="00FD7AA2">
        <w:t xml:space="preserve"> continues </w:t>
      </w:r>
      <w:r>
        <w:t xml:space="preserve"> the sentence started before the </w:t>
      </w:r>
      <w:r w:rsidRPr="00FD7AA2">
        <w:t>formula</w:t>
      </w:r>
      <w:r>
        <w:t>, then</w:t>
      </w:r>
      <w:r w:rsidRPr="00FD7AA2">
        <w:t xml:space="preserve"> put a comma right after the formula and </w:t>
      </w:r>
      <w:r>
        <w:t xml:space="preserve">write </w:t>
      </w:r>
      <w:r w:rsidRPr="00FD7AA2">
        <w:t xml:space="preserve">the word </w:t>
      </w:r>
      <w:r>
        <w:t>“</w:t>
      </w:r>
      <w:r w:rsidRPr="00FD7AA2">
        <w:t>where</w:t>
      </w:r>
      <w:r>
        <w:t>”</w:t>
      </w:r>
      <w:r w:rsidR="003E46BC" w:rsidRPr="003E46BC">
        <w:t xml:space="preserve"> </w:t>
      </w:r>
      <w:r w:rsidR="003E46BC">
        <w:t>with a lowercase letter</w:t>
      </w:r>
      <w:r w:rsidRPr="00FD7AA2">
        <w:t xml:space="preserve"> </w:t>
      </w:r>
      <w:r>
        <w:t>from the next paragraph</w:t>
      </w:r>
      <w:r w:rsidR="003E46BC">
        <w:t xml:space="preserve"> without indent</w:t>
      </w:r>
      <w:r w:rsidRPr="00FD7AA2">
        <w:t>.</w:t>
      </w:r>
      <w:r w:rsidR="003E46BC">
        <w:t xml:space="preserve"> If</w:t>
      </w:r>
      <w:r w:rsidR="003E46BC" w:rsidRPr="003E46BC">
        <w:t xml:space="preserve"> </w:t>
      </w:r>
      <w:r w:rsidR="003E46BC">
        <w:t>the</w:t>
      </w:r>
      <w:r w:rsidR="003E46BC" w:rsidRPr="003E46BC">
        <w:t xml:space="preserve"> </w:t>
      </w:r>
      <w:r w:rsidR="003E46BC">
        <w:t>narrative</w:t>
      </w:r>
      <w:r w:rsidR="003E46BC" w:rsidRPr="003E46BC">
        <w:t xml:space="preserve"> </w:t>
      </w:r>
      <w:r w:rsidR="003E46BC">
        <w:t>sentence</w:t>
      </w:r>
      <w:r w:rsidR="003E46BC" w:rsidRPr="003E46BC">
        <w:t xml:space="preserve"> </w:t>
      </w:r>
      <w:r w:rsidR="003E46BC">
        <w:t>ends</w:t>
      </w:r>
      <w:r w:rsidR="003E46BC" w:rsidRPr="003E46BC">
        <w:t xml:space="preserve"> </w:t>
      </w:r>
      <w:r w:rsidR="003E46BC">
        <w:t>with</w:t>
      </w:r>
      <w:r w:rsidR="003E46BC" w:rsidRPr="003E46BC">
        <w:t xml:space="preserve"> </w:t>
      </w:r>
      <w:r w:rsidR="003E46BC">
        <w:t>the</w:t>
      </w:r>
      <w:r w:rsidR="003E46BC" w:rsidRPr="003E46BC">
        <w:t xml:space="preserve"> </w:t>
      </w:r>
      <w:r w:rsidR="003E46BC">
        <w:t>formula</w:t>
      </w:r>
      <w:r w:rsidR="003E46BC" w:rsidRPr="003E46BC">
        <w:t xml:space="preserve">, </w:t>
      </w:r>
      <w:r w:rsidR="003E46BC">
        <w:t>then</w:t>
      </w:r>
      <w:r w:rsidR="003E46BC" w:rsidRPr="003E46BC">
        <w:t xml:space="preserve"> </w:t>
      </w:r>
      <w:r w:rsidR="003E46BC">
        <w:t>put a point right after it and start new paragraph marked with normal “Text” style. We</w:t>
      </w:r>
      <w:r w:rsidR="003E46BC" w:rsidRPr="003E46BC">
        <w:t xml:space="preserve"> </w:t>
      </w:r>
      <w:r w:rsidR="003E46BC">
        <w:t>advise</w:t>
      </w:r>
      <w:r w:rsidR="003E46BC" w:rsidRPr="003E46BC">
        <w:t xml:space="preserve"> </w:t>
      </w:r>
      <w:r w:rsidR="003E46BC">
        <w:t>you</w:t>
      </w:r>
      <w:r w:rsidR="003E46BC" w:rsidRPr="003E46BC">
        <w:t xml:space="preserve"> </w:t>
      </w:r>
      <w:r w:rsidR="003E46BC">
        <w:t>to</w:t>
      </w:r>
      <w:r w:rsidR="003E46BC" w:rsidRPr="003E46BC">
        <w:t xml:space="preserve"> </w:t>
      </w:r>
      <w:r w:rsidR="003E46BC">
        <w:t>i</w:t>
      </w:r>
      <w:r w:rsidR="003E46BC">
        <w:t>n</w:t>
      </w:r>
      <w:r w:rsidR="003E46BC">
        <w:t>clude</w:t>
      </w:r>
      <w:r w:rsidR="003E46BC" w:rsidRPr="003E46BC">
        <w:t xml:space="preserve"> </w:t>
      </w:r>
      <w:r w:rsidR="003E46BC">
        <w:t>comma</w:t>
      </w:r>
      <w:r w:rsidR="003E46BC" w:rsidRPr="003E46BC">
        <w:t xml:space="preserve"> </w:t>
      </w:r>
      <w:r w:rsidR="003E46BC">
        <w:t>or</w:t>
      </w:r>
      <w:r w:rsidR="003E46BC" w:rsidRPr="003E46BC">
        <w:t xml:space="preserve"> </w:t>
      </w:r>
      <w:r w:rsidR="003E46BC">
        <w:t>point right into the formula (in formula editor), so it will be placed on the baseline level.</w:t>
      </w:r>
      <w:r w:rsidR="003E46BC" w:rsidRPr="003E46BC">
        <w:t xml:space="preserve"> In the text </w:t>
      </w:r>
      <w:r w:rsidR="003E46BC">
        <w:t xml:space="preserve">all </w:t>
      </w:r>
      <w:r w:rsidR="003E46BC" w:rsidRPr="003E46BC">
        <w:t>references to formulas are given in parentheses</w:t>
      </w:r>
      <w:r w:rsidR="003E46BC">
        <w:t>, like</w:t>
      </w:r>
      <w:r w:rsidR="00853D9F">
        <w:t>:</w:t>
      </w:r>
      <w:r w:rsidR="003E46BC">
        <w:t xml:space="preserve"> “The wave equation (1) shows that</w:t>
      </w:r>
      <w:r w:rsidR="00DE72D4" w:rsidRPr="003E46BC">
        <w:t>…</w:t>
      </w:r>
      <w:proofErr w:type="gramStart"/>
      <w:r w:rsidR="003E46BC">
        <w:t>”</w:t>
      </w:r>
      <w:r w:rsidR="00AB0610" w:rsidRPr="003E46BC">
        <w:t>.</w:t>
      </w:r>
      <w:proofErr w:type="gramEnd"/>
    </w:p>
    <w:p w:rsidR="00853D9F" w:rsidRPr="00853D9F" w:rsidRDefault="00853D9F" w:rsidP="001269B8">
      <w:pPr>
        <w:pStyle w:val="Text"/>
      </w:pPr>
      <w:r w:rsidRPr="00853D9F">
        <w:t xml:space="preserve">Also, please, do not scale formulas! You just need to do one single setup of equation editor. Open the Equation Editor 3.0. Go to the “Size” </w:t>
      </w:r>
      <w:r>
        <w:sym w:font="Symbol" w:char="F0AE"/>
      </w:r>
      <w:r w:rsidRPr="00853D9F">
        <w:t xml:space="preserve"> “D</w:t>
      </w:r>
      <w:r w:rsidRPr="00853D9F">
        <w:t>e</w:t>
      </w:r>
      <w:r w:rsidRPr="00853D9F">
        <w:t>fine” menu. Change the font sizes as follows:</w:t>
      </w:r>
    </w:p>
    <w:p w:rsidR="00853D9F" w:rsidRPr="00853D9F" w:rsidRDefault="00853D9F" w:rsidP="001269B8">
      <w:pPr>
        <w:pStyle w:val="Marked"/>
      </w:pPr>
      <w:r w:rsidRPr="00853D9F">
        <w:t>Full – 12 pt;</w:t>
      </w:r>
    </w:p>
    <w:p w:rsidR="00853D9F" w:rsidRPr="00853D9F" w:rsidRDefault="00853D9F" w:rsidP="001269B8">
      <w:pPr>
        <w:pStyle w:val="Marked"/>
      </w:pPr>
      <w:r w:rsidRPr="00853D9F">
        <w:t>Subscript / Superscript – 10 pt.;</w:t>
      </w:r>
    </w:p>
    <w:p w:rsidR="00853D9F" w:rsidRPr="00853D9F" w:rsidRDefault="00853D9F" w:rsidP="001269B8">
      <w:pPr>
        <w:pStyle w:val="Marked"/>
      </w:pPr>
      <w:r w:rsidRPr="00853D9F">
        <w:t>Sub-Subscript / Superscript – 8 pt.;</w:t>
      </w:r>
    </w:p>
    <w:p w:rsidR="00853D9F" w:rsidRPr="00853D9F" w:rsidRDefault="00853D9F" w:rsidP="001269B8">
      <w:pPr>
        <w:pStyle w:val="Marked"/>
      </w:pPr>
      <w:r w:rsidRPr="00853D9F">
        <w:t>Symbol – 18 pt.;</w:t>
      </w:r>
    </w:p>
    <w:p w:rsidR="00853D9F" w:rsidRPr="00853D9F" w:rsidRDefault="00853D9F" w:rsidP="001269B8">
      <w:pPr>
        <w:pStyle w:val="Marked"/>
      </w:pPr>
      <w:r w:rsidRPr="00853D9F">
        <w:t>Sub-symbol – 11 pt.</w:t>
      </w:r>
    </w:p>
    <w:p w:rsidR="00853D9F" w:rsidRDefault="00853D9F" w:rsidP="001269B8">
      <w:pPr>
        <w:pStyle w:val="Text"/>
      </w:pPr>
    </w:p>
    <w:p w:rsidR="003E3E4A" w:rsidRDefault="00853D9F" w:rsidP="001269B8">
      <w:pPr>
        <w:pStyle w:val="Text"/>
      </w:pPr>
      <w:proofErr w:type="spellStart"/>
      <w:r>
        <w:t>Lagre</w:t>
      </w:r>
      <w:proofErr w:type="spellEnd"/>
      <w:r>
        <w:t xml:space="preserve"> or high formulas make text lines irregular. It</w:t>
      </w:r>
      <w:r w:rsidRPr="00853D9F">
        <w:t xml:space="preserve"> </w:t>
      </w:r>
      <w:r>
        <w:t>is</w:t>
      </w:r>
      <w:r w:rsidRPr="00853D9F">
        <w:t xml:space="preserve"> </w:t>
      </w:r>
      <w:r>
        <w:t>much</w:t>
      </w:r>
      <w:r w:rsidRPr="00853D9F">
        <w:t xml:space="preserve"> </w:t>
      </w:r>
      <w:r>
        <w:t>better</w:t>
      </w:r>
      <w:r w:rsidRPr="00853D9F">
        <w:t xml:space="preserve"> </w:t>
      </w:r>
      <w:r>
        <w:t>to</w:t>
      </w:r>
      <w:r w:rsidRPr="00853D9F">
        <w:t xml:space="preserve"> </w:t>
      </w:r>
      <w:r>
        <w:t>bring</w:t>
      </w:r>
      <w:r w:rsidRPr="00853D9F">
        <w:t xml:space="preserve"> </w:t>
      </w:r>
      <w:r>
        <w:t>them</w:t>
      </w:r>
      <w:r w:rsidRPr="00853D9F">
        <w:t xml:space="preserve"> </w:t>
      </w:r>
      <w:r>
        <w:t>on</w:t>
      </w:r>
      <w:r w:rsidRPr="00853D9F">
        <w:t xml:space="preserve"> </w:t>
      </w:r>
      <w:r>
        <w:t>a</w:t>
      </w:r>
      <w:r w:rsidRPr="00853D9F">
        <w:t xml:space="preserve"> </w:t>
      </w:r>
      <w:r>
        <w:t>separate</w:t>
      </w:r>
      <w:r w:rsidRPr="00853D9F">
        <w:t xml:space="preserve"> </w:t>
      </w:r>
      <w:r>
        <w:t>line using the “Formula” style.</w:t>
      </w:r>
    </w:p>
    <w:p w:rsidR="0095376C" w:rsidRPr="003E3E4A" w:rsidRDefault="00853D9F" w:rsidP="001269B8">
      <w:pPr>
        <w:pStyle w:val="Text"/>
      </w:pPr>
      <w:r>
        <w:t>As</w:t>
      </w:r>
      <w:r w:rsidRPr="00853D9F">
        <w:t xml:space="preserve"> </w:t>
      </w:r>
      <w:r>
        <w:t>for</w:t>
      </w:r>
      <w:r w:rsidRPr="00853D9F">
        <w:t xml:space="preserve"> </w:t>
      </w:r>
      <w:r>
        <w:t>specific</w:t>
      </w:r>
      <w:r w:rsidRPr="00853D9F">
        <w:t xml:space="preserve"> </w:t>
      </w:r>
      <w:r>
        <w:t>symbols</w:t>
      </w:r>
      <w:r w:rsidRPr="00853D9F">
        <w:t xml:space="preserve"> (</w:t>
      </w:r>
      <w:r>
        <w:t>single</w:t>
      </w:r>
      <w:r w:rsidRPr="00853D9F">
        <w:t xml:space="preserve"> </w:t>
      </w:r>
      <w:r>
        <w:t>or</w:t>
      </w:r>
      <w:r w:rsidRPr="00853D9F">
        <w:t xml:space="preserve"> </w:t>
      </w:r>
      <w:r>
        <w:t>in</w:t>
      </w:r>
      <w:r w:rsidRPr="00853D9F">
        <w:t xml:space="preserve"> </w:t>
      </w:r>
      <w:r>
        <w:t>small</w:t>
      </w:r>
      <w:r w:rsidRPr="00853D9F">
        <w:t xml:space="preserve"> </w:t>
      </w:r>
      <w:r>
        <w:t>groups</w:t>
      </w:r>
      <w:r w:rsidRPr="00853D9F">
        <w:t>)</w:t>
      </w:r>
      <w:r>
        <w:t>, we recommend</w:t>
      </w:r>
      <w:r w:rsidRPr="00853D9F">
        <w:t xml:space="preserve"> </w:t>
      </w:r>
      <w:r>
        <w:t>to i</w:t>
      </w:r>
      <w:r>
        <w:t>n</w:t>
      </w:r>
      <w:r>
        <w:t>sert them through</w:t>
      </w:r>
      <w:r w:rsidR="0095376C" w:rsidRPr="00853D9F">
        <w:t xml:space="preserve"> </w:t>
      </w:r>
      <w:r w:rsidR="0095376C">
        <w:t>меню</w:t>
      </w:r>
      <w:r w:rsidR="0095376C" w:rsidRPr="00853D9F">
        <w:t xml:space="preserve"> </w:t>
      </w:r>
      <w:r w:rsidR="0095376C" w:rsidRPr="003E3E4A">
        <w:t>«</w:t>
      </w:r>
      <w:r>
        <w:t>Insert</w:t>
      </w:r>
      <w:r w:rsidR="0095376C" w:rsidRPr="003E3E4A">
        <w:t xml:space="preserve">» </w:t>
      </w:r>
      <w:r w:rsidR="0095376C">
        <w:sym w:font="Symbol" w:char="F0AE"/>
      </w:r>
      <w:r w:rsidR="0095376C" w:rsidRPr="003E3E4A">
        <w:t xml:space="preserve"> «</w:t>
      </w:r>
      <w:r>
        <w:t>Symbol</w:t>
      </w:r>
      <w:r w:rsidR="0095376C" w:rsidRPr="003E3E4A">
        <w:t>»</w:t>
      </w:r>
      <w:r w:rsidRPr="003E3E4A">
        <w:t xml:space="preserve"> </w:t>
      </w:r>
      <w:r>
        <w:t>menu</w:t>
      </w:r>
      <w:r w:rsidR="0095376C" w:rsidRPr="003E3E4A">
        <w:t xml:space="preserve">, </w:t>
      </w:r>
      <w:r w:rsidR="003E3E4A">
        <w:t>selecting</w:t>
      </w:r>
      <w:r w:rsidR="003E3E4A" w:rsidRPr="003E3E4A">
        <w:t xml:space="preserve"> </w:t>
      </w:r>
      <w:r w:rsidR="003E3E4A">
        <w:t>the</w:t>
      </w:r>
      <w:r w:rsidR="0095376C" w:rsidRPr="003E3E4A">
        <w:t xml:space="preserve"> </w:t>
      </w:r>
      <w:r w:rsidR="003E3E4A" w:rsidRPr="003E3E4A">
        <w:t>“</w:t>
      </w:r>
      <w:r w:rsidR="0095376C">
        <w:t>Symbol</w:t>
      </w:r>
      <w:r w:rsidR="003E3E4A" w:rsidRPr="003E3E4A">
        <w:t xml:space="preserve">” </w:t>
      </w:r>
      <w:r w:rsidR="003E3E4A">
        <w:t>font</w:t>
      </w:r>
      <w:r w:rsidR="003E3E4A" w:rsidRPr="003E3E4A">
        <w:t>.</w:t>
      </w:r>
    </w:p>
    <w:p w:rsidR="0095376C" w:rsidRPr="003E3E4A" w:rsidRDefault="0095376C" w:rsidP="001269B8">
      <w:pPr>
        <w:pStyle w:val="Text"/>
      </w:pPr>
    </w:p>
    <w:p w:rsidR="0095376C" w:rsidRPr="003E3E4A" w:rsidRDefault="003E3E4A" w:rsidP="001269B8">
      <w:pPr>
        <w:pStyle w:val="Heading2"/>
      </w:pPr>
      <w:r>
        <w:t>Graphical elements</w:t>
      </w:r>
    </w:p>
    <w:p w:rsidR="0095376C" w:rsidRPr="0054658E" w:rsidRDefault="003E3E4A" w:rsidP="001269B8">
      <w:pPr>
        <w:pStyle w:val="Text"/>
      </w:pPr>
      <w:r>
        <w:rPr>
          <w:b/>
          <w:i/>
        </w:rPr>
        <w:t>Figures</w:t>
      </w:r>
      <w:r w:rsidRPr="003E3E4A">
        <w:rPr>
          <w:b/>
          <w:i/>
        </w:rPr>
        <w:t xml:space="preserve"> </w:t>
      </w:r>
      <w:r>
        <w:rPr>
          <w:b/>
          <w:i/>
        </w:rPr>
        <w:t>and</w:t>
      </w:r>
      <w:r w:rsidRPr="003E3E4A">
        <w:rPr>
          <w:b/>
          <w:i/>
        </w:rPr>
        <w:t xml:space="preserve"> </w:t>
      </w:r>
      <w:r>
        <w:rPr>
          <w:b/>
          <w:i/>
        </w:rPr>
        <w:t>graphs</w:t>
      </w:r>
      <w:r w:rsidR="0095376C" w:rsidRPr="003E3E4A">
        <w:t xml:space="preserve"> </w:t>
      </w:r>
      <w:r>
        <w:t>should</w:t>
      </w:r>
      <w:r w:rsidRPr="003E3E4A">
        <w:t xml:space="preserve"> </w:t>
      </w:r>
      <w:r>
        <w:t>be</w:t>
      </w:r>
      <w:r w:rsidRPr="003E3E4A">
        <w:t xml:space="preserve"> </w:t>
      </w:r>
      <w:r>
        <w:t>presented</w:t>
      </w:r>
      <w:r w:rsidRPr="003E3E4A">
        <w:t xml:space="preserve"> </w:t>
      </w:r>
      <w:r>
        <w:t>in</w:t>
      </w:r>
      <w:r w:rsidRPr="003E3E4A">
        <w:t xml:space="preserve"> </w:t>
      </w:r>
      <w:r>
        <w:t>reasonably</w:t>
      </w:r>
      <w:r w:rsidRPr="003E3E4A">
        <w:t xml:space="preserve"> </w:t>
      </w:r>
      <w:r>
        <w:t>high</w:t>
      </w:r>
      <w:r w:rsidRPr="003E3E4A">
        <w:t xml:space="preserve"> </w:t>
      </w:r>
      <w:r>
        <w:t>quality (about 150–300 dpi)</w:t>
      </w:r>
      <w:r w:rsidR="0095376C" w:rsidRPr="003E3E4A">
        <w:t xml:space="preserve"> </w:t>
      </w:r>
      <w:r>
        <w:t>with good contrast and be inserted in the paper on their desir</w:t>
      </w:r>
      <w:r>
        <w:t>a</w:t>
      </w:r>
      <w:r>
        <w:t>ble positions</w:t>
      </w:r>
      <w:r w:rsidR="0095376C" w:rsidRPr="003E3E4A">
        <w:t xml:space="preserve">. </w:t>
      </w:r>
      <w:r>
        <w:t xml:space="preserve">It would be very good if you will additionally send us originals in common graphical formats </w:t>
      </w:r>
      <w:r w:rsidR="0095376C" w:rsidRPr="003E3E4A">
        <w:t>(*.bmp, *.jpg, *.tif, *.</w:t>
      </w:r>
      <w:r w:rsidR="0095376C">
        <w:t>png</w:t>
      </w:r>
      <w:r w:rsidR="0095376C" w:rsidRPr="003E3E4A">
        <w:t xml:space="preserve">). </w:t>
      </w:r>
      <w:r w:rsidR="0054658E">
        <w:t xml:space="preserve">Try to avoid too small images or images that are hard to read without magnification. If your image is too big and doesn’t fit in a page without </w:t>
      </w:r>
      <w:proofErr w:type="spellStart"/>
      <w:r w:rsidR="0054658E">
        <w:t>loosing</w:t>
      </w:r>
      <w:proofErr w:type="spellEnd"/>
      <w:r w:rsidR="0054658E">
        <w:t xml:space="preserve"> the details, then consider division the image on several figures but remember that each</w:t>
      </w:r>
      <w:r w:rsidR="0054658E" w:rsidRPr="0054658E">
        <w:t xml:space="preserve"> </w:t>
      </w:r>
      <w:r w:rsidR="0054658E">
        <w:t>new</w:t>
      </w:r>
      <w:r w:rsidR="0054658E" w:rsidRPr="0054658E">
        <w:t xml:space="preserve"> </w:t>
      </w:r>
      <w:r w:rsidR="0054658E">
        <w:t>page</w:t>
      </w:r>
      <w:r w:rsidR="0054658E" w:rsidRPr="0054658E">
        <w:t xml:space="preserve"> </w:t>
      </w:r>
      <w:r w:rsidR="0054658E">
        <w:t>should</w:t>
      </w:r>
      <w:r w:rsidR="0054658E" w:rsidRPr="0054658E">
        <w:t xml:space="preserve"> </w:t>
      </w:r>
      <w:r w:rsidR="0054658E">
        <w:t>have</w:t>
      </w:r>
      <w:r w:rsidR="0054658E" w:rsidRPr="0054658E">
        <w:t xml:space="preserve"> </w:t>
      </w:r>
      <w:r w:rsidR="0054658E">
        <w:t>its</w:t>
      </w:r>
      <w:r w:rsidR="0054658E" w:rsidRPr="0054658E">
        <w:t xml:space="preserve"> </w:t>
      </w:r>
      <w:r w:rsidR="0054658E">
        <w:t>own</w:t>
      </w:r>
      <w:r w:rsidR="0054658E" w:rsidRPr="0054658E">
        <w:t xml:space="preserve"> </w:t>
      </w:r>
      <w:r w:rsidR="0054658E">
        <w:t>figure</w:t>
      </w:r>
      <w:r w:rsidR="0054658E" w:rsidRPr="0054658E">
        <w:t xml:space="preserve"> </w:t>
      </w:r>
      <w:r w:rsidR="0054658E">
        <w:t>number</w:t>
      </w:r>
      <w:r w:rsidR="0054658E" w:rsidRPr="0054658E">
        <w:t>.</w:t>
      </w:r>
    </w:p>
    <w:p w:rsidR="00E0554F" w:rsidRDefault="00E0554F" w:rsidP="001269B8">
      <w:pPr>
        <w:pStyle w:val="Text"/>
      </w:pPr>
      <w:r w:rsidRPr="00E0554F">
        <w:t xml:space="preserve">There are two </w:t>
      </w:r>
      <w:proofErr w:type="gramStart"/>
      <w:r w:rsidRPr="00E0554F">
        <w:t>kind</w:t>
      </w:r>
      <w:proofErr w:type="gramEnd"/>
      <w:r w:rsidRPr="00E0554F">
        <w:t xml:space="preserve"> of figures. One is formatted to occupy the full column width (</w:t>
      </w:r>
      <w:r>
        <w:t xml:space="preserve">for </w:t>
      </w:r>
      <w:r w:rsidRPr="00E0554F">
        <w:t>image</w:t>
      </w:r>
      <w:r>
        <w:t>s</w:t>
      </w:r>
      <w:r w:rsidRPr="00E0554F">
        <w:t xml:space="preserve"> wider than a half of column width, from </w:t>
      </w:r>
      <w:r>
        <w:t>5.5</w:t>
      </w:r>
      <w:r w:rsidRPr="00E0554F">
        <w:t xml:space="preserve"> to </w:t>
      </w:r>
      <w:r>
        <w:t>11</w:t>
      </w:r>
      <w:r w:rsidRPr="00E0554F">
        <w:t xml:space="preserve"> cm). In this case the “Figure” style should be applied to the paragraph containing the image, and the “Figure Caption” style – to the next paragraph. If the figure consists of several graphical elements or labeled “(a), (b), (c</w:t>
      </w:r>
      <w:proofErr w:type="gramStart"/>
      <w:r w:rsidRPr="00E0554F">
        <w:t>), …”</w:t>
      </w:r>
      <w:proofErr w:type="gramEnd"/>
      <w:r w:rsidRPr="00E0554F">
        <w:t xml:space="preserve"> parts, it’s </w:t>
      </w:r>
      <w:r w:rsidRPr="00E0554F">
        <w:lastRenderedPageBreak/>
        <w:t xml:space="preserve">advised to place them all in one rectangle container called “Drawing Canvas”. You can find it under the Insert tab in Shapes tool menu </w:t>
      </w:r>
      <w:r>
        <w:sym w:font="Symbol" w:char="F0AE"/>
      </w:r>
      <w:r w:rsidRPr="00E0554F">
        <w:t xml:space="preserve"> New Drawing Canvas item. An example is shown in Fig</w:t>
      </w:r>
      <w:r>
        <w:t>ure 1</w:t>
      </w:r>
      <w:r w:rsidRPr="00E0554F">
        <w:t>. Keep one line distance (vis</w:t>
      </w:r>
      <w:r w:rsidRPr="00E0554F">
        <w:t>u</w:t>
      </w:r>
      <w:r w:rsidRPr="00E0554F">
        <w:t>ally) between figures and text (or other paper elements).</w:t>
      </w:r>
    </w:p>
    <w:p w:rsidR="00E0554F" w:rsidRDefault="00E0554F" w:rsidP="001269B8">
      <w:pPr>
        <w:pStyle w:val="Text"/>
      </w:pPr>
    </w:p>
    <w:p w:rsidR="00E0554F" w:rsidRDefault="005C7852" w:rsidP="00E0554F">
      <w:pPr>
        <w:pStyle w:val="Figure"/>
        <w:rPr>
          <w:rFonts w:eastAsia="Calibri"/>
          <w:lang w:val="ru-RU"/>
        </w:rPr>
      </w:pPr>
      <w:r w:rsidRPr="005C7852">
        <w:rPr>
          <w:rFonts w:eastAsia="Calibri"/>
        </w:rPr>
      </w:r>
      <w:r w:rsidRPr="005C7852">
        <w:rPr>
          <w:rFonts w:eastAsia="Calibri"/>
        </w:rPr>
        <w:pict>
          <v:group id="_x0000_s2488" editas="canvas" style="width:314.65pt;height:129.8pt;mso-position-horizontal-relative:char;mso-position-vertical-relative:line" coordorigin="1247,6578" coordsize="6293,2596">
            <o:lock v:ext="edit" aspectratio="t"/>
            <v:shape id="_x0000_s2489" type="#_x0000_t75" style="position:absolute;left:1247;top:6578;width:6293;height:2596" o:preferrelative="f">
              <v:fill o:detectmouseclick="t"/>
              <v:path o:extrusionok="t" o:connecttype="none"/>
              <o:lock v:ext="edit" text="t"/>
            </v:shape>
            <v:shape id="_x0000_s2490" type="#_x0000_t75" style="position:absolute;left:4632;top:6578;width:2908;height:2442">
              <v:imagedata r:id="rId9" o:title=""/>
            </v:shape>
            <v:shape id="_x0000_s2491" type="#_x0000_t75" style="position:absolute;left:1247;top:6578;width:2835;height:2444">
              <v:imagedata r:id="rId10" o:title=""/>
            </v:shape>
            <v:group id="_x0000_s2492" style="position:absolute;left:2116;top:7527;width:2246;height:1396" coordorigin="1801,7767" coordsize="2246,1397">
              <v:oval id="_x0000_s2493" style="position:absolute;left:1801;top:7767;width:344;height:424" filled="f"/>
              <v:oval id="_x0000_s2494" style="position:absolute;left:2973;top:7767;width:344;height:424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95" type="#_x0000_t32" style="position:absolute;left:1994;top:8164;width:974;height:816;flip:x y" o:connectortype="straight">
                <v:stroke endarrow="block"/>
              </v:shape>
              <v:shape id="_x0000_s2496" type="#_x0000_t32" style="position:absolute;left:2973;top:8164;width:173;height:826;flip:y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97" type="#_x0000_t202" style="position:absolute;left:2908;top:8695;width:1139;height:469" filled="f" stroked="f">
                <v:textbox style="mso-next-textbox:#_x0000_s2497">
                  <w:txbxContent>
                    <w:p w:rsidR="00B760D6" w:rsidRPr="002F5B65" w:rsidRDefault="00B760D6" w:rsidP="00E055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Defect</w:t>
                      </w:r>
                    </w:p>
                  </w:txbxContent>
                </v:textbox>
              </v:shape>
              <v:shape id="_x0000_s2498" type="#_x0000_t32" style="position:absolute;left:2973;top:8980;width:794;height:1" o:connectortype="straight"/>
            </v:group>
            <v:group id="_x0000_s2499" style="position:absolute;left:5280;top:6584;width:2185;height:2352" coordorigin="5026,7289" coordsize="2185,2353">
              <v:shape id="_x0000_s2500" type="#_x0000_t202" style="position:absolute;left:6072;top:9173;width:1139;height:469" filled="f" stroked="f">
                <v:textbox style="mso-next-textbox:#_x0000_s2500">
                  <w:txbxContent>
                    <w:p w:rsidR="00B760D6" w:rsidRPr="002F5B65" w:rsidRDefault="00B760D6" w:rsidP="00E055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52302">
                        <w:rPr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mode</w:t>
                      </w:r>
                    </w:p>
                  </w:txbxContent>
                </v:textbox>
              </v:shape>
              <v:shape id="_x0000_s2501" type="#_x0000_t202" style="position:absolute;left:5164;top:7289;width:1139;height:469" filled="f" stroked="f">
                <v:textbox style="mso-next-textbox:#_x0000_s2501">
                  <w:txbxContent>
                    <w:p w:rsidR="00B760D6" w:rsidRPr="00324869" w:rsidRDefault="00B760D6" w:rsidP="00E055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52302"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2F5B6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mode</w:t>
                      </w:r>
                    </w:p>
                  </w:txbxContent>
                </v:textbox>
              </v:shape>
              <v:oval id="_x0000_s2502" style="position:absolute;left:5026;top:8233;width:344;height:424" filled="f"/>
              <v:shape id="_x0000_s2503" type="#_x0000_t32" style="position:absolute;left:5249;top:8652;width:833;height:816;flip:x y" o:connectortype="straight">
                <v:stroke endarrow="block"/>
              </v:shape>
              <v:shape id="_x0000_s2504" type="#_x0000_t32" style="position:absolute;left:6082;top:8686;width:178;height:782;flip:y" o:connectortype="straight">
                <v:stroke endarrow="block"/>
              </v:shape>
              <v:shape id="_x0000_s2505" type="#_x0000_t32" style="position:absolute;left:6072;top:9480;width:705;height:1" o:connectortype="straight"/>
              <v:shape id="_x0000_s2506" type="#_x0000_t32" style="position:absolute;left:5026;top:7582;width:373;height:517;flip:x" o:connectortype="straight">
                <v:stroke endarrow="block"/>
              </v:shape>
              <v:shape id="_x0000_s2507" type="#_x0000_t32" style="position:absolute;left:5399;top:7582;width:401;height:651" o:connectortype="straight">
                <v:stroke endarrow="block"/>
              </v:shape>
              <v:shape id="_x0000_s2508" type="#_x0000_t32" style="position:absolute;left:5412;top:7582;width:388;height:6;flip:y" o:connectortype="straight"/>
              <v:oval id="_x0000_s2509" style="position:absolute;left:6065;top:8218;width:344;height:424" filled="f"/>
            </v:group>
            <v:shape id="_x0000_s2510" type="#_x0000_t202" style="position:absolute;left:1247;top:8944;width:2835;height:230" filled="f" stroked="f">
              <v:textbox style="mso-fit-shape-to-text:t" inset="0,0,0,0">
                <w:txbxContent>
                  <w:p w:rsidR="00B760D6" w:rsidRPr="000B6904" w:rsidRDefault="00B760D6" w:rsidP="00E0554F">
                    <w:pPr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 w:rsidRPr="000B6904">
                      <w:rPr>
                        <w:i/>
                        <w:sz w:val="20"/>
                        <w:szCs w:val="20"/>
                        <w:lang w:val="ru-RU"/>
                      </w:rPr>
                      <w:t>а</w:t>
                    </w:r>
                  </w:p>
                </w:txbxContent>
              </v:textbox>
            </v:shape>
            <v:shape id="_x0000_s2511" type="#_x0000_t202" style="position:absolute;left:4705;top:8944;width:2835;height:230" filled="f" stroked="f">
              <v:textbox style="mso-fit-shape-to-text:t" inset="0,0,0,0">
                <w:txbxContent>
                  <w:p w:rsidR="00B760D6" w:rsidRPr="000B6904" w:rsidRDefault="00B760D6" w:rsidP="00E0554F">
                    <w:pPr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i/>
                        <w:sz w:val="20"/>
                        <w:szCs w:val="20"/>
                        <w:lang w:val="ru-RU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554F" w:rsidRPr="001609AF" w:rsidRDefault="00E0554F" w:rsidP="00E0554F">
      <w:pPr>
        <w:pStyle w:val="FigureCaption"/>
        <w:rPr>
          <w:rFonts w:eastAsia="Calibri"/>
          <w:lang w:val="en-US"/>
        </w:rPr>
      </w:pPr>
      <w:proofErr w:type="gramStart"/>
      <w:r>
        <w:rPr>
          <w:rFonts w:eastAsia="Calibri"/>
          <w:i/>
          <w:lang w:val="en-US"/>
        </w:rPr>
        <w:t>Fig</w:t>
      </w:r>
      <w:r w:rsidRPr="00E0554F">
        <w:rPr>
          <w:rFonts w:eastAsia="Calibri"/>
          <w:i/>
          <w:lang w:val="en-US"/>
        </w:rPr>
        <w:t>. </w:t>
      </w:r>
      <w:r>
        <w:rPr>
          <w:rFonts w:eastAsia="Calibri"/>
          <w:i/>
          <w:lang w:val="en-US"/>
        </w:rPr>
        <w:t>1</w:t>
      </w:r>
      <w:r w:rsidRPr="00E0554F">
        <w:rPr>
          <w:rFonts w:eastAsia="Calibri"/>
          <w:i/>
          <w:lang w:val="en-US"/>
        </w:rPr>
        <w:t>.</w:t>
      </w:r>
      <w:proofErr w:type="gramEnd"/>
      <w:r w:rsidRPr="00E0554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Waveforms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registered</w:t>
      </w:r>
      <w:r w:rsidRPr="001609AF">
        <w:rPr>
          <w:rFonts w:eastAsia="Calibri"/>
          <w:lang w:val="en-US"/>
        </w:rPr>
        <w:t xml:space="preserve">: </w:t>
      </w:r>
      <w:r>
        <w:rPr>
          <w:rFonts w:eastAsia="Calibri"/>
          <w:lang w:val="en-US"/>
        </w:rPr>
        <w:t>for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the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tube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with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defect</w:t>
      </w:r>
      <w:r w:rsidRPr="001609AF">
        <w:rPr>
          <w:rFonts w:eastAsia="Calibri"/>
          <w:lang w:val="en-US"/>
        </w:rPr>
        <w:t xml:space="preserve"> (</w:t>
      </w:r>
      <w:r>
        <w:rPr>
          <w:rFonts w:eastAsia="Calibri"/>
          <w:i/>
          <w:lang w:val="en-US"/>
        </w:rPr>
        <w:t>a</w:t>
      </w:r>
      <w:r w:rsidRPr="001609AF">
        <w:rPr>
          <w:rFonts w:eastAsia="Calibri"/>
          <w:lang w:val="en-US"/>
        </w:rPr>
        <w:t>)</w:t>
      </w:r>
      <w:proofErr w:type="gramStart"/>
      <w:r w:rsidRPr="001609AF">
        <w:rPr>
          <w:rFonts w:eastAsia="Calibri"/>
          <w:lang w:val="en-US"/>
        </w:rPr>
        <w:t>;</w:t>
      </w:r>
      <w:proofErr w:type="gramEnd"/>
      <w:r w:rsidRPr="001609AF">
        <w:rPr>
          <w:rFonts w:eastAsia="Calibri"/>
          <w:lang w:val="en-US"/>
        </w:rPr>
        <w:br/>
      </w:r>
      <w:r>
        <w:rPr>
          <w:rFonts w:eastAsia="Calibri"/>
          <w:lang w:val="en-US"/>
        </w:rPr>
        <w:t xml:space="preserve">for the tube of small diameter </w:t>
      </w:r>
      <w:r w:rsidRPr="001609AF">
        <w:rPr>
          <w:rFonts w:eastAsia="Calibri"/>
          <w:lang w:val="en-US"/>
        </w:rPr>
        <w:t xml:space="preserve">– </w:t>
      </w:r>
      <w:r>
        <w:rPr>
          <w:rFonts w:eastAsia="Calibri"/>
          <w:lang w:val="en-US"/>
        </w:rPr>
        <w:t>the signal with flexural mode</w:t>
      </w:r>
      <w:r w:rsidRPr="001609AF">
        <w:rPr>
          <w:rFonts w:eastAsia="Calibri"/>
          <w:lang w:val="en-US"/>
        </w:rPr>
        <w:t xml:space="preserve"> </w:t>
      </w:r>
      <w:r w:rsidRPr="000B6904">
        <w:rPr>
          <w:rFonts w:eastAsia="Calibri"/>
          <w:i/>
          <w:lang w:val="en-US"/>
        </w:rPr>
        <w:t>F</w:t>
      </w:r>
      <w:r w:rsidRPr="001609AF">
        <w:rPr>
          <w:rFonts w:eastAsia="Calibri"/>
          <w:lang w:val="en-US"/>
        </w:rPr>
        <w:t xml:space="preserve"> (</w:t>
      </w:r>
      <w:r>
        <w:rPr>
          <w:rFonts w:eastAsia="Calibri"/>
          <w:i/>
          <w:lang w:val="en-US"/>
        </w:rPr>
        <w:t>b</w:t>
      </w:r>
      <w:r w:rsidRPr="001609AF">
        <w:rPr>
          <w:rFonts w:eastAsia="Calibri"/>
          <w:lang w:val="en-US"/>
        </w:rPr>
        <w:t>)</w:t>
      </w:r>
    </w:p>
    <w:p w:rsidR="00E0554F" w:rsidRPr="00E0554F" w:rsidRDefault="005C7852" w:rsidP="001269B8">
      <w:pPr>
        <w:pStyle w:val="Text"/>
      </w:pPr>
      <w:r w:rsidRPr="005C7852">
        <w:rPr>
          <w:noProof/>
        </w:rPr>
        <w:pict>
          <v:group id="_x0000_s2480" editas="canvas" style="position:absolute;left:0;text-align:left;margin-left:0;margin-top:2.85pt;width:153.65pt;height:75.4pt;z-index:251657216" coordorigin="1256,5026" coordsize="3073,1508">
            <o:lock v:ext="edit" aspectratio="t"/>
            <v:shape id="_x0000_s2481" type="#_x0000_t75" style="position:absolute;left:1256;top:5026;width:3073;height:1508" o:preferrelative="f">
              <v:fill o:detectmouseclick="t"/>
              <v:path o:extrusionok="t" o:connecttype="none"/>
              <o:lock v:ext="edit" text="t"/>
            </v:shape>
            <v:shape id="_x0000_s2482" type="#_x0000_t202" style="position:absolute;left:1256;top:5095;width:3073;height:682" fillcolor="#e5dfec" stroked="f">
              <v:textbox style="mso-next-textbox:#_x0000_s2482">
                <w:txbxContent>
                  <w:p w:rsidR="00B760D6" w:rsidRPr="00E0554F" w:rsidRDefault="00B760D6" w:rsidP="001269B8">
                    <w:pPr>
                      <w:pStyle w:val="Text"/>
                    </w:pPr>
                    <w:r>
                      <w:t>Do not forget to keep margins around the Canvas.</w:t>
                    </w:r>
                  </w:p>
                </w:txbxContent>
              </v:textbox>
            </v:shape>
            <v:shape id="_x0000_s2483" type="#_x0000_t202" style="position:absolute;left:1256;top:5777;width:3073;height:757" filled="f" stroked="f">
              <v:textbox style="mso-next-textbox:#_x0000_s2483" inset=",1mm,,0">
                <w:txbxContent>
                  <w:p w:rsidR="00B760D6" w:rsidRPr="007C5E2E" w:rsidRDefault="00B760D6" w:rsidP="0095376C">
                    <w:pPr>
                      <w:pStyle w:val="FigureCaption"/>
                      <w:rPr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Fig</w:t>
                    </w:r>
                    <w:r w:rsidRPr="007C5E2E">
                      <w:rPr>
                        <w:i/>
                        <w:lang w:val="en-US"/>
                      </w:rPr>
                      <w:t xml:space="preserve">. </w:t>
                    </w:r>
                    <w:r>
                      <w:rPr>
                        <w:i/>
                        <w:lang w:val="en-US"/>
                      </w:rPr>
                      <w:t>2</w:t>
                    </w:r>
                    <w:r w:rsidRPr="007C5E2E">
                      <w:rPr>
                        <w:i/>
                        <w:lang w:val="en-US"/>
                      </w:rPr>
                      <w:t>.</w:t>
                    </w:r>
                    <w:proofErr w:type="gramEnd"/>
                    <w:r w:rsidRPr="007C5E2E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Small image in Canvas (re</w:t>
                    </w: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lang w:val="en-US"/>
                      </w:rPr>
                      <w:t>tangle field-container that can be found in “Figures” menu)</w:t>
                    </w:r>
                  </w:p>
                </w:txbxContent>
              </v:textbox>
            </v:shape>
            <w10:wrap type="square"/>
          </v:group>
        </w:pict>
      </w:r>
      <w:r w:rsidR="00E0554F" w:rsidRPr="00E0554F">
        <w:t xml:space="preserve">Another case is a figure of width smaller than </w:t>
      </w:r>
      <w:r w:rsidR="00E0554F">
        <w:t>5.5</w:t>
      </w:r>
      <w:r w:rsidR="00E0554F" w:rsidRPr="00E0554F">
        <w:t xml:space="preserve"> cm, so you can make a word wrapping around ca</w:t>
      </w:r>
      <w:r w:rsidR="00E0554F" w:rsidRPr="00E0554F">
        <w:t>n</w:t>
      </w:r>
      <w:r w:rsidR="00E0554F" w:rsidRPr="00E0554F">
        <w:t>vas and have to place the figure ca</w:t>
      </w:r>
      <w:r w:rsidR="00E0554F" w:rsidRPr="00E0554F">
        <w:t>p</w:t>
      </w:r>
      <w:r w:rsidR="00E0554F" w:rsidRPr="00E0554F">
        <w:t>tion inside the canvas as a text box o</w:t>
      </w:r>
      <w:r w:rsidR="00E0554F">
        <w:t>bject. For example, see Figure 2</w:t>
      </w:r>
      <w:r w:rsidR="00E0554F" w:rsidRPr="00E0554F">
        <w:t>.</w:t>
      </w:r>
    </w:p>
    <w:p w:rsidR="0095376C" w:rsidRPr="00C85C9D" w:rsidRDefault="00E0554F" w:rsidP="001269B8">
      <w:pPr>
        <w:pStyle w:val="Text"/>
      </w:pPr>
      <w:r w:rsidRPr="00E0554F">
        <w:t>Do not forget to mention every figure in the text, like</w:t>
      </w:r>
      <w:r>
        <w:t>:</w:t>
      </w:r>
      <w:r w:rsidRPr="00E0554F">
        <w:t xml:space="preserve"> “The experimental dependencies of value Y on para</w:t>
      </w:r>
      <w:r w:rsidRPr="00E0554F">
        <w:t>m</w:t>
      </w:r>
      <w:r w:rsidRPr="00E0554F">
        <w:t xml:space="preserve">eter X are presented in Fig. </w:t>
      </w:r>
      <w:r>
        <w:t>3</w:t>
      </w:r>
      <w:r w:rsidRPr="00E0554F">
        <w:t>”.</w:t>
      </w:r>
      <w:r w:rsidR="00C60668">
        <w:t xml:space="preserve"> Do</w:t>
      </w:r>
      <w:r w:rsidR="00C60668" w:rsidRPr="00C60668">
        <w:t xml:space="preserve"> </w:t>
      </w:r>
      <w:r w:rsidR="00C60668">
        <w:t>not</w:t>
      </w:r>
      <w:r w:rsidR="00C60668" w:rsidRPr="00C60668">
        <w:t xml:space="preserve"> </w:t>
      </w:r>
      <w:r w:rsidR="00C60668">
        <w:t>forget</w:t>
      </w:r>
      <w:r w:rsidR="00C60668" w:rsidRPr="00C60668">
        <w:t xml:space="preserve"> </w:t>
      </w:r>
      <w:r w:rsidR="00C60668">
        <w:t>to</w:t>
      </w:r>
      <w:r w:rsidR="00C60668" w:rsidRPr="00C60668">
        <w:t xml:space="preserve"> </w:t>
      </w:r>
      <w:r w:rsidR="00C60668">
        <w:t>specify</w:t>
      </w:r>
      <w:r w:rsidR="00C60668" w:rsidRPr="00C60668">
        <w:t xml:space="preserve"> </w:t>
      </w:r>
      <w:r w:rsidR="00C60668">
        <w:t>all</w:t>
      </w:r>
      <w:r w:rsidR="00C60668" w:rsidRPr="00C60668">
        <w:t xml:space="preserve"> </w:t>
      </w:r>
      <w:r w:rsidR="00C60668">
        <w:t>necessary</w:t>
      </w:r>
      <w:r w:rsidR="00C60668" w:rsidRPr="00C60668">
        <w:t xml:space="preserve"> </w:t>
      </w:r>
      <w:r w:rsidR="00C60668">
        <w:t>info</w:t>
      </w:r>
      <w:r w:rsidR="00C60668">
        <w:t>r</w:t>
      </w:r>
      <w:r w:rsidR="00C60668">
        <w:t>mation</w:t>
      </w:r>
      <w:r w:rsidR="00C60668" w:rsidRPr="00C60668">
        <w:t xml:space="preserve"> </w:t>
      </w:r>
      <w:r w:rsidR="00C60668">
        <w:t>on</w:t>
      </w:r>
      <w:r w:rsidR="00C60668" w:rsidRPr="00C60668">
        <w:t xml:space="preserve"> </w:t>
      </w:r>
      <w:r w:rsidR="00C60668">
        <w:t>axes</w:t>
      </w:r>
      <w:r w:rsidR="00C60668" w:rsidRPr="00C60668">
        <w:t xml:space="preserve"> </w:t>
      </w:r>
      <w:r w:rsidR="0095376C" w:rsidRPr="00C60668">
        <w:t>(</w:t>
      </w:r>
      <w:r w:rsidR="00C60668">
        <w:t>labels, units, numbered or marked scales).</w:t>
      </w:r>
    </w:p>
    <w:p w:rsidR="0095376C" w:rsidRPr="0095376C" w:rsidRDefault="0095376C" w:rsidP="001269B8">
      <w:pPr>
        <w:pStyle w:val="Text"/>
      </w:pPr>
    </w:p>
    <w:p w:rsidR="000A728D" w:rsidRPr="002F5B65" w:rsidRDefault="002F5B65" w:rsidP="001269B8">
      <w:pPr>
        <w:pStyle w:val="Heading2"/>
      </w:pPr>
      <w:r>
        <w:t>Lists</w:t>
      </w:r>
    </w:p>
    <w:p w:rsidR="000A728D" w:rsidRPr="00615297" w:rsidRDefault="00615297" w:rsidP="001269B8">
      <w:pPr>
        <w:pStyle w:val="Text"/>
      </w:pPr>
      <w:r>
        <w:t>There are some simple rules about lists</w:t>
      </w:r>
      <w:r w:rsidR="000A728D" w:rsidRPr="00615297">
        <w:t>:</w:t>
      </w:r>
    </w:p>
    <w:p w:rsidR="000A728D" w:rsidRPr="00615297" w:rsidRDefault="00615297" w:rsidP="001269B8">
      <w:pPr>
        <w:pStyle w:val="Numbered"/>
      </w:pPr>
      <w:r>
        <w:t>Every</w:t>
      </w:r>
      <w:r w:rsidRPr="00615297">
        <w:t xml:space="preserve"> </w:t>
      </w:r>
      <w:r>
        <w:t>list</w:t>
      </w:r>
      <w:r w:rsidRPr="00615297">
        <w:t xml:space="preserve"> </w:t>
      </w:r>
      <w:r>
        <w:t>has</w:t>
      </w:r>
      <w:r w:rsidRPr="00615297">
        <w:t xml:space="preserve"> </w:t>
      </w:r>
      <w:r>
        <w:t>its</w:t>
      </w:r>
      <w:r w:rsidRPr="00615297">
        <w:t xml:space="preserve"> </w:t>
      </w:r>
      <w:r>
        <w:t>heading</w:t>
      </w:r>
      <w:r w:rsidRPr="00615297">
        <w:t xml:space="preserve"> </w:t>
      </w:r>
      <w:r>
        <w:t>part</w:t>
      </w:r>
      <w:r w:rsidR="000A728D" w:rsidRPr="00615297">
        <w:t xml:space="preserve"> (</w:t>
      </w:r>
      <w:r>
        <w:t>a text that ends with</w:t>
      </w:r>
      <w:r w:rsidR="00C770DE" w:rsidRPr="00C770DE">
        <w:t xml:space="preserve"> </w:t>
      </w:r>
      <w:r w:rsidR="00C770DE">
        <w:t>colon</w:t>
      </w:r>
      <w:r w:rsidR="000A728D" w:rsidRPr="00615297">
        <w:t>).</w:t>
      </w:r>
    </w:p>
    <w:p w:rsidR="000A728D" w:rsidRPr="00C770DE" w:rsidRDefault="00C770DE" w:rsidP="001269B8">
      <w:pPr>
        <w:pStyle w:val="Numbered"/>
      </w:pPr>
      <w:proofErr w:type="gramStart"/>
      <w:r>
        <w:t>Items</w:t>
      </w:r>
      <w:r w:rsidRPr="00C770DE">
        <w:t xml:space="preserve"> </w:t>
      </w:r>
      <w:r>
        <w:t>of</w:t>
      </w:r>
      <w:r w:rsidRPr="00C770DE">
        <w:t xml:space="preserve"> </w:t>
      </w:r>
      <w:r>
        <w:t>list</w:t>
      </w:r>
      <w:r w:rsidRPr="00C770DE">
        <w:t xml:space="preserve"> </w:t>
      </w:r>
      <w:r>
        <w:t>starts</w:t>
      </w:r>
      <w:proofErr w:type="gramEnd"/>
      <w:r w:rsidRPr="00C770DE">
        <w:t xml:space="preserve"> </w:t>
      </w:r>
      <w:r>
        <w:t>with</w:t>
      </w:r>
      <w:r w:rsidRPr="00C770DE">
        <w:t xml:space="preserve"> </w:t>
      </w:r>
      <w:r>
        <w:t>line</w:t>
      </w:r>
      <w:r w:rsidRPr="00C770DE">
        <w:t xml:space="preserve"> </w:t>
      </w:r>
      <w:r>
        <w:t>indent</w:t>
      </w:r>
      <w:r w:rsidRPr="00C770DE">
        <w:t xml:space="preserve"> </w:t>
      </w:r>
      <w:r>
        <w:t>and</w:t>
      </w:r>
      <w:r w:rsidRPr="00C770DE">
        <w:t xml:space="preserve"> </w:t>
      </w:r>
      <w:r>
        <w:t>special</w:t>
      </w:r>
      <w:r w:rsidRPr="00C770DE">
        <w:t xml:space="preserve"> </w:t>
      </w:r>
      <w:r>
        <w:t>marker or item nu</w:t>
      </w:r>
      <w:r>
        <w:t>m</w:t>
      </w:r>
      <w:r>
        <w:t>ber (letter).</w:t>
      </w:r>
    </w:p>
    <w:p w:rsidR="000A728D" w:rsidRPr="00C770DE" w:rsidRDefault="00C770DE" w:rsidP="001269B8">
      <w:pPr>
        <w:pStyle w:val="Numbered"/>
      </w:pPr>
      <w:r>
        <w:t>For</w:t>
      </w:r>
      <w:r w:rsidRPr="00C770DE">
        <w:t xml:space="preserve"> </w:t>
      </w:r>
      <w:r>
        <w:t>each</w:t>
      </w:r>
      <w:r w:rsidRPr="00C770DE">
        <w:t xml:space="preserve"> </w:t>
      </w:r>
      <w:r>
        <w:t>numbered</w:t>
      </w:r>
      <w:r w:rsidRPr="00C770DE">
        <w:t xml:space="preserve"> </w:t>
      </w:r>
      <w:r>
        <w:t>list</w:t>
      </w:r>
      <w:r w:rsidRPr="00C770DE">
        <w:t xml:space="preserve"> </w:t>
      </w:r>
      <w:r>
        <w:t>you</w:t>
      </w:r>
      <w:r w:rsidRPr="00C770DE">
        <w:t xml:space="preserve"> </w:t>
      </w:r>
      <w:r>
        <w:t>need</w:t>
      </w:r>
      <w:r w:rsidRPr="00C770DE">
        <w:t xml:space="preserve"> </w:t>
      </w:r>
      <w:r>
        <w:t>to</w:t>
      </w:r>
      <w:r w:rsidRPr="00C770DE">
        <w:t xml:space="preserve"> </w:t>
      </w:r>
      <w:r>
        <w:t>set</w:t>
      </w:r>
      <w:r w:rsidRPr="00C770DE">
        <w:t xml:space="preserve"> </w:t>
      </w:r>
      <w:r>
        <w:t>a start</w:t>
      </w:r>
      <w:r w:rsidRPr="00C770DE">
        <w:t xml:space="preserve"> </w:t>
      </w:r>
      <w:r>
        <w:t>number</w:t>
      </w:r>
      <w:r w:rsidRPr="00C770DE">
        <w:t xml:space="preserve"> </w:t>
      </w:r>
      <w:r>
        <w:t>to</w:t>
      </w:r>
      <w:r w:rsidRPr="00C770DE">
        <w:t xml:space="preserve"> </w:t>
      </w:r>
      <w:r>
        <w:t>avoid</w:t>
      </w:r>
      <w:r w:rsidRPr="00C770DE">
        <w:t xml:space="preserve"> </w:t>
      </w:r>
      <w:r>
        <w:t>prev</w:t>
      </w:r>
      <w:r>
        <w:t>i</w:t>
      </w:r>
      <w:r>
        <w:t>ous list numbering.</w:t>
      </w:r>
    </w:p>
    <w:p w:rsidR="000A728D" w:rsidRPr="00C770DE" w:rsidRDefault="00C770DE" w:rsidP="001269B8">
      <w:pPr>
        <w:pStyle w:val="Numbered"/>
      </w:pPr>
      <w:r>
        <w:t>List</w:t>
      </w:r>
      <w:r w:rsidRPr="00C770DE">
        <w:t xml:space="preserve"> </w:t>
      </w:r>
      <w:r>
        <w:t>items</w:t>
      </w:r>
      <w:r w:rsidRPr="00C770DE">
        <w:t xml:space="preserve"> </w:t>
      </w:r>
      <w:r>
        <w:t>should</w:t>
      </w:r>
      <w:r w:rsidRPr="00C770DE">
        <w:t xml:space="preserve"> </w:t>
      </w:r>
      <w:r>
        <w:t>look</w:t>
      </w:r>
      <w:r w:rsidRPr="00C770DE">
        <w:t xml:space="preserve"> </w:t>
      </w:r>
      <w:r>
        <w:t>like</w:t>
      </w:r>
      <w:r w:rsidRPr="00C770DE">
        <w:t xml:space="preserve"> </w:t>
      </w:r>
      <w:r>
        <w:t>paragraphs</w:t>
      </w:r>
      <w:r w:rsidRPr="00C770DE">
        <w:t xml:space="preserve"> </w:t>
      </w:r>
      <w:r>
        <w:t>of</w:t>
      </w:r>
      <w:r w:rsidRPr="00C770DE">
        <w:t xml:space="preserve"> </w:t>
      </w:r>
      <w:r>
        <w:t>basic</w:t>
      </w:r>
      <w:r w:rsidRPr="00C770DE">
        <w:t xml:space="preserve"> </w:t>
      </w:r>
      <w:r>
        <w:t>text.</w:t>
      </w:r>
    </w:p>
    <w:p w:rsidR="000A728D" w:rsidRPr="00C770DE" w:rsidRDefault="00C770DE" w:rsidP="001269B8">
      <w:pPr>
        <w:pStyle w:val="Numbered"/>
      </w:pPr>
      <w:r>
        <w:t>Each</w:t>
      </w:r>
      <w:r w:rsidRPr="00C770DE">
        <w:t xml:space="preserve"> </w:t>
      </w:r>
      <w:r>
        <w:t>list</w:t>
      </w:r>
      <w:r w:rsidRPr="00C770DE">
        <w:t xml:space="preserve"> </w:t>
      </w:r>
      <w:r>
        <w:t>item</w:t>
      </w:r>
      <w:r w:rsidRPr="00C770DE">
        <w:t xml:space="preserve"> </w:t>
      </w:r>
      <w:r>
        <w:t>ends</w:t>
      </w:r>
      <w:r w:rsidRPr="00C770DE">
        <w:t xml:space="preserve"> </w:t>
      </w:r>
      <w:r>
        <w:t>either</w:t>
      </w:r>
      <w:r w:rsidRPr="00C770DE">
        <w:t xml:space="preserve"> </w:t>
      </w:r>
      <w:r>
        <w:t>with</w:t>
      </w:r>
      <w:r w:rsidRPr="00C770DE">
        <w:t xml:space="preserve"> </w:t>
      </w:r>
      <w:r>
        <w:t>a</w:t>
      </w:r>
      <w:r w:rsidRPr="00C770DE">
        <w:t xml:space="preserve"> </w:t>
      </w:r>
      <w:r>
        <w:t>point</w:t>
      </w:r>
      <w:r w:rsidRPr="00C770DE">
        <w:t xml:space="preserve"> </w:t>
      </w:r>
      <w:r w:rsidR="000A728D" w:rsidRPr="00C770DE">
        <w:t>(</w:t>
      </w:r>
      <w:r>
        <w:t xml:space="preserve">in this case </w:t>
      </w:r>
      <w:r w:rsidR="00490EB9">
        <w:t>all items start with uppercase letter</w:t>
      </w:r>
      <w:r w:rsidR="000A728D" w:rsidRPr="00C770DE">
        <w:t>)</w:t>
      </w:r>
      <w:r w:rsidRPr="00C770DE">
        <w:t xml:space="preserve"> </w:t>
      </w:r>
      <w:r>
        <w:t>or</w:t>
      </w:r>
      <w:r w:rsidR="00490EB9">
        <w:t xml:space="preserve"> semicolon</w:t>
      </w:r>
      <w:r w:rsidR="000A728D" w:rsidRPr="00C770DE">
        <w:t xml:space="preserve"> (</w:t>
      </w:r>
      <w:r w:rsidR="00490EB9">
        <w:t xml:space="preserve">in this case all items </w:t>
      </w:r>
      <w:proofErr w:type="spellStart"/>
      <w:r w:rsidR="00490EB9">
        <w:t>stert</w:t>
      </w:r>
      <w:proofErr w:type="spellEnd"/>
      <w:r w:rsidR="00490EB9">
        <w:t xml:space="preserve"> with lowercase letter</w:t>
      </w:r>
      <w:r w:rsidR="000A728D" w:rsidRPr="00C770DE">
        <w:t>)</w:t>
      </w:r>
      <w:r w:rsidRPr="00C770DE">
        <w:t xml:space="preserve"> </w:t>
      </w:r>
      <w:r>
        <w:t>symbols</w:t>
      </w:r>
      <w:r w:rsidR="000A728D" w:rsidRPr="00C770DE">
        <w:t>.</w:t>
      </w:r>
      <w:r w:rsidRPr="00C770DE">
        <w:t xml:space="preserve"> </w:t>
      </w:r>
      <w:r>
        <w:t>The last list item ends with a point.</w:t>
      </w:r>
    </w:p>
    <w:p w:rsidR="000A728D" w:rsidRPr="00490EB9" w:rsidRDefault="00490EB9" w:rsidP="001269B8">
      <w:pPr>
        <w:pStyle w:val="Numbered"/>
      </w:pPr>
      <w:r>
        <w:lastRenderedPageBreak/>
        <w:t>There</w:t>
      </w:r>
      <w:r w:rsidRPr="00490EB9">
        <w:t xml:space="preserve"> </w:t>
      </w:r>
      <w:r>
        <w:t>should</w:t>
      </w:r>
      <w:r w:rsidRPr="00490EB9">
        <w:t xml:space="preserve"> </w:t>
      </w:r>
      <w:r>
        <w:t>be</w:t>
      </w:r>
      <w:r w:rsidRPr="00490EB9">
        <w:t xml:space="preserve"> </w:t>
      </w:r>
      <w:r>
        <w:t>one</w:t>
      </w:r>
      <w:r w:rsidRPr="00490EB9">
        <w:t xml:space="preserve"> </w:t>
      </w:r>
      <w:r>
        <w:t>empty</w:t>
      </w:r>
      <w:r w:rsidRPr="00490EB9">
        <w:t xml:space="preserve"> </w:t>
      </w:r>
      <w:r>
        <w:t>string</w:t>
      </w:r>
      <w:r w:rsidRPr="00490EB9">
        <w:t xml:space="preserve"> </w:t>
      </w:r>
      <w:r>
        <w:t>after</w:t>
      </w:r>
      <w:r w:rsidRPr="00490EB9">
        <w:t xml:space="preserve"> </w:t>
      </w:r>
      <w:r>
        <w:t>the</w:t>
      </w:r>
      <w:r w:rsidRPr="00490EB9">
        <w:t xml:space="preserve"> </w:t>
      </w:r>
      <w:r>
        <w:t>list</w:t>
      </w:r>
      <w:r w:rsidR="000A728D" w:rsidRPr="00490EB9">
        <w:t xml:space="preserve"> </w:t>
      </w:r>
      <w:r>
        <w:t>and before the subs</w:t>
      </w:r>
      <w:r>
        <w:t>e</w:t>
      </w:r>
      <w:r>
        <w:t>quent text</w:t>
      </w:r>
      <w:r w:rsidR="000A728D" w:rsidRPr="00490EB9">
        <w:t>.</w:t>
      </w:r>
    </w:p>
    <w:p w:rsidR="000A728D" w:rsidRDefault="000A728D" w:rsidP="001269B8">
      <w:pPr>
        <w:pStyle w:val="Heading2"/>
      </w:pPr>
    </w:p>
    <w:p w:rsidR="00567A51" w:rsidRPr="00567A51" w:rsidRDefault="00567A51" w:rsidP="001269B8">
      <w:pPr>
        <w:pStyle w:val="Heading2"/>
      </w:pPr>
      <w:r>
        <w:t>Numerical</w:t>
      </w:r>
      <w:r w:rsidRPr="00567A51">
        <w:t xml:space="preserve"> </w:t>
      </w:r>
      <w:r>
        <w:t>data</w:t>
      </w:r>
    </w:p>
    <w:p w:rsidR="00567A51" w:rsidRPr="00B71016" w:rsidRDefault="00B760D6" w:rsidP="001269B8">
      <w:pPr>
        <w:pStyle w:val="Text"/>
      </w:pPr>
      <w:r w:rsidRPr="00B760D6">
        <w:t>The units should be in SI system. If your values are not included in SI, it is possible to use designations adopted in other standards</w:t>
      </w:r>
      <w:r>
        <w:t>.</w:t>
      </w:r>
      <w:r w:rsidR="00567A51" w:rsidRPr="00B760D6">
        <w:t xml:space="preserve"> </w:t>
      </w:r>
      <w:r w:rsidRPr="00B760D6">
        <w:t>The designation of the unit is separated from the numeric value by a space (</w:t>
      </w:r>
      <w:r>
        <w:t>i.e.,</w:t>
      </w:r>
      <w:r w:rsidRPr="00B760D6">
        <w:t xml:space="preserve"> </w:t>
      </w:r>
      <w:r>
        <w:t>“5 %”, “0.12 nm”</w:t>
      </w:r>
      <w:r w:rsidRPr="00B760D6">
        <w:t>).</w:t>
      </w:r>
      <w:r>
        <w:t xml:space="preserve"> </w:t>
      </w:r>
      <w:r w:rsidRPr="00B760D6">
        <w:t xml:space="preserve">It is </w:t>
      </w:r>
      <w:r>
        <w:t>desirable to use the character “non-breaking space”</w:t>
      </w:r>
      <w:r w:rsidRPr="00B760D6">
        <w:t>, so the number and unit could not appear on the different lines of text.</w:t>
      </w:r>
      <w:r>
        <w:t xml:space="preserve"> </w:t>
      </w:r>
      <w:r w:rsidR="00B71016" w:rsidRPr="00B71016">
        <w:t>Round up fractional numbers in accordance with the calculations (measurements)</w:t>
      </w:r>
      <w:r w:rsidR="00B71016">
        <w:t xml:space="preserve"> </w:t>
      </w:r>
      <w:r w:rsidR="00B71016" w:rsidRPr="00B71016">
        <w:t>acc</w:t>
      </w:r>
      <w:r w:rsidR="00B71016" w:rsidRPr="00B71016">
        <w:t>u</w:t>
      </w:r>
      <w:r w:rsidR="00B71016" w:rsidRPr="00B71016">
        <w:t>racy, but try not to give more than 2</w:t>
      </w:r>
      <w:r w:rsidR="00B71016">
        <w:t>–</w:t>
      </w:r>
      <w:r w:rsidR="00B71016" w:rsidRPr="00B71016">
        <w:t>3 significant digits after the decimal point.</w:t>
      </w:r>
    </w:p>
    <w:p w:rsidR="00567A51" w:rsidRPr="00B71016" w:rsidRDefault="00567A51" w:rsidP="001269B8">
      <w:pPr>
        <w:pStyle w:val="Heading2"/>
      </w:pPr>
    </w:p>
    <w:p w:rsidR="00850B18" w:rsidRPr="002F5B65" w:rsidRDefault="002F5B65" w:rsidP="001269B8">
      <w:pPr>
        <w:pStyle w:val="Heading2"/>
      </w:pPr>
      <w:r>
        <w:t>Tables</w:t>
      </w:r>
    </w:p>
    <w:p w:rsidR="000441E3" w:rsidRDefault="0001228B" w:rsidP="001269B8">
      <w:pPr>
        <w:pStyle w:val="Text"/>
      </w:pPr>
      <w:r>
        <w:t>Do not use color filling or bold font in table heads. You can do some color emphasis if it has a meaning or unavoidable.</w:t>
      </w:r>
    </w:p>
    <w:p w:rsidR="0001228B" w:rsidRDefault="0001228B" w:rsidP="001269B8">
      <w:pPr>
        <w:pStyle w:val="Text"/>
      </w:pPr>
      <w:r w:rsidRPr="0001228B">
        <w:t xml:space="preserve">When you transfer the table to another page </w:t>
      </w:r>
      <w:r>
        <w:t xml:space="preserve">you should </w:t>
      </w:r>
      <w:r w:rsidRPr="0001228B">
        <w:t>duplicate</w:t>
      </w:r>
      <w:r>
        <w:t xml:space="preserve"> a</w:t>
      </w:r>
      <w:r w:rsidRPr="0001228B">
        <w:t xml:space="preserve"> </w:t>
      </w:r>
      <w:r>
        <w:t>table number and head, for example: “</w:t>
      </w:r>
      <w:r w:rsidRPr="0001228B">
        <w:rPr>
          <w:i/>
        </w:rPr>
        <w:t xml:space="preserve">Table </w:t>
      </w:r>
      <w:r w:rsidR="00567A51">
        <w:rPr>
          <w:i/>
        </w:rPr>
        <w:t>2</w:t>
      </w:r>
      <w:r w:rsidRPr="0001228B">
        <w:rPr>
          <w:i/>
        </w:rPr>
        <w:t xml:space="preserve"> (continued)</w:t>
      </w:r>
      <w:r>
        <w:t>”.</w:t>
      </w:r>
      <w:r w:rsidRPr="0001228B">
        <w:t xml:space="preserve"> </w:t>
      </w:r>
      <w:r>
        <w:t>Then you create a new table with the same head</w:t>
      </w:r>
      <w:r w:rsidR="00895C0C">
        <w:t xml:space="preserve"> and size. It is advised to use copy/paste method to duplicate all settings of a table from previous page. Bottom border of broken table left on previous page should be invisible. You can see an example in Table 2.</w:t>
      </w:r>
    </w:p>
    <w:p w:rsidR="00895C0C" w:rsidRDefault="00895C0C" w:rsidP="001269B8">
      <w:pPr>
        <w:pStyle w:val="Text"/>
      </w:pPr>
      <w:r>
        <w:t>Lateral borders of all tables are invisible.</w:t>
      </w:r>
    </w:p>
    <w:p w:rsidR="00567A51" w:rsidRPr="00567A51" w:rsidRDefault="00567A51" w:rsidP="001269B8">
      <w:pPr>
        <w:pStyle w:val="Text"/>
      </w:pPr>
      <w:r>
        <w:t>An example of typical table is shown in Table 3.</w:t>
      </w:r>
    </w:p>
    <w:p w:rsidR="00895C0C" w:rsidRPr="00895C0C" w:rsidRDefault="00895C0C" w:rsidP="001269B8">
      <w:pPr>
        <w:pStyle w:val="Text"/>
      </w:pPr>
      <w:r>
        <w:t xml:space="preserve">All acronyms and symbols used in a table should be </w:t>
      </w:r>
      <w:proofErr w:type="spellStart"/>
      <w:r>
        <w:t>descripted</w:t>
      </w:r>
      <w:proofErr w:type="spellEnd"/>
      <w:r>
        <w:t xml:space="preserve"> in text b</w:t>
      </w:r>
      <w:r>
        <w:t>e</w:t>
      </w:r>
      <w:r>
        <w:t>fore a reference to it.</w:t>
      </w:r>
    </w:p>
    <w:p w:rsidR="008621BD" w:rsidRDefault="008621BD" w:rsidP="001269B8">
      <w:pPr>
        <w:pStyle w:val="Text"/>
      </w:pPr>
    </w:p>
    <w:p w:rsidR="008621BD" w:rsidRPr="002F5B65" w:rsidRDefault="002F5B65" w:rsidP="008621BD">
      <w:pPr>
        <w:pStyle w:val="TableCaption"/>
        <w:rPr>
          <w:rFonts w:eastAsia="Calibri"/>
          <w:b/>
          <w:i w:val="0"/>
          <w:lang w:val="en-US"/>
        </w:rPr>
      </w:pPr>
      <w:proofErr w:type="gramStart"/>
      <w:r>
        <w:rPr>
          <w:lang w:val="en-US"/>
        </w:rPr>
        <w:t>Table</w:t>
      </w:r>
      <w:r w:rsidR="008621BD" w:rsidRPr="002F5B65">
        <w:rPr>
          <w:lang w:val="en-US"/>
        </w:rPr>
        <w:t xml:space="preserve"> </w:t>
      </w:r>
      <w:r w:rsidR="00567A51">
        <w:rPr>
          <w:lang w:val="en-US"/>
        </w:rPr>
        <w:t>2</w:t>
      </w:r>
      <w:r w:rsidR="008621BD" w:rsidRPr="002F5B65">
        <w:rPr>
          <w:lang w:val="en-US"/>
        </w:rPr>
        <w:t>.</w:t>
      </w:r>
      <w:proofErr w:type="gramEnd"/>
      <w:r>
        <w:rPr>
          <w:b/>
          <w:i w:val="0"/>
          <w:lang w:val="en-US"/>
        </w:rPr>
        <w:t xml:space="preserve"> Example of table transition to the next page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96"/>
        <w:gridCol w:w="2297"/>
      </w:tblGrid>
      <w:tr w:rsidR="008621BD" w:rsidRPr="00FD6548" w:rsidTr="00C85C9D">
        <w:trPr>
          <w:jc w:val="center"/>
        </w:trPr>
        <w:tc>
          <w:tcPr>
            <w:tcW w:w="1729" w:type="dxa"/>
            <w:vAlign w:val="center"/>
          </w:tcPr>
          <w:p w:rsidR="008621BD" w:rsidRPr="002F5B65" w:rsidRDefault="008621BD" w:rsidP="00C85C9D">
            <w:pPr>
              <w:pStyle w:val="TableHead"/>
              <w:rPr>
                <w:lang w:val="en-US"/>
              </w:rPr>
            </w:pPr>
          </w:p>
        </w:tc>
        <w:tc>
          <w:tcPr>
            <w:tcW w:w="2296" w:type="dxa"/>
            <w:vAlign w:val="center"/>
          </w:tcPr>
          <w:p w:rsidR="008621BD" w:rsidRPr="00B625B8" w:rsidRDefault="00895C0C" w:rsidP="00C85C9D">
            <w:pPr>
              <w:pStyle w:val="TableHead"/>
            </w:pPr>
            <w:r>
              <w:rPr>
                <w:lang w:val="en-US"/>
              </w:rPr>
              <w:t>Experimental sensor</w:t>
            </w:r>
            <w:r w:rsidR="008621BD" w:rsidRPr="00B625B8">
              <w:t xml:space="preserve"> 1</w:t>
            </w:r>
          </w:p>
        </w:tc>
        <w:tc>
          <w:tcPr>
            <w:tcW w:w="2297" w:type="dxa"/>
            <w:vAlign w:val="center"/>
          </w:tcPr>
          <w:p w:rsidR="008621BD" w:rsidRPr="00B625B8" w:rsidRDefault="00895C0C" w:rsidP="00C85C9D">
            <w:pPr>
              <w:pStyle w:val="TableHead"/>
            </w:pPr>
            <w:r>
              <w:rPr>
                <w:lang w:val="en-US"/>
              </w:rPr>
              <w:t>Experimental sensor</w:t>
            </w:r>
            <w:r w:rsidR="008621BD" w:rsidRPr="00B625B8">
              <w:t xml:space="preserve"> 2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621BD" w:rsidRPr="00895C0C" w:rsidRDefault="00895C0C" w:rsidP="00895C0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Magnet size</w:t>
            </w:r>
            <w:r w:rsidR="008621BD" w:rsidRPr="00B625B8">
              <w:t xml:space="preserve">, </w:t>
            </w:r>
            <w:r>
              <w:rPr>
                <w:lang w:val="en-US"/>
              </w:rPr>
              <w:t>mm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TableContent"/>
            </w:pPr>
            <w:r w:rsidRPr="00B625B8">
              <w:t>12×25×5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TableContent"/>
            </w:pPr>
            <w:r w:rsidRPr="00B625B8">
              <w:t>15×15×5</w:t>
            </w:r>
          </w:p>
        </w:tc>
      </w:tr>
      <w:tr w:rsidR="00B760D6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760D6" w:rsidRDefault="00B760D6" w:rsidP="00895C0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Type of wave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B760D6" w:rsidRPr="00B760D6" w:rsidRDefault="00B760D6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Longitudinal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B760D6" w:rsidRPr="00B760D6" w:rsidRDefault="00B760D6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Longitudinal</w:t>
            </w:r>
          </w:p>
        </w:tc>
      </w:tr>
      <w:tr w:rsidR="00B760D6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760D6" w:rsidRDefault="00B760D6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 xml:space="preserve">Voltage </w:t>
            </w:r>
            <w:r w:rsidRPr="00B760D6">
              <w:rPr>
                <w:i/>
                <w:lang w:val="en-US"/>
              </w:rPr>
              <w:t>U</w:t>
            </w:r>
            <w:r>
              <w:rPr>
                <w:lang w:val="en-US"/>
              </w:rPr>
              <w:t>, mV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B760D6" w:rsidRDefault="00B760D6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B760D6" w:rsidRDefault="00B760D6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nil"/>
            </w:tcBorders>
            <w:vAlign w:val="center"/>
          </w:tcPr>
          <w:p w:rsidR="008621BD" w:rsidRPr="00895C0C" w:rsidRDefault="00895C0C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Number of turns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TableContent"/>
            </w:pPr>
            <w:r w:rsidRPr="00B625B8">
              <w:t>24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TableContent"/>
            </w:pPr>
            <w:r w:rsidRPr="00B625B8">
              <w:t>24</w:t>
            </w:r>
          </w:p>
        </w:tc>
      </w:tr>
    </w:tbl>
    <w:p w:rsidR="00DE72D4" w:rsidRDefault="00DE72D4" w:rsidP="001269B8">
      <w:pPr>
        <w:pStyle w:val="Text"/>
      </w:pPr>
    </w:p>
    <w:p w:rsidR="00DE72D4" w:rsidRDefault="00DE72D4" w:rsidP="00DE72D4">
      <w:pPr>
        <w:pStyle w:val="TableCaption"/>
      </w:pPr>
      <w:r>
        <w:br w:type="page"/>
      </w:r>
      <w:r w:rsidR="002F5B65">
        <w:rPr>
          <w:lang w:val="en-US"/>
        </w:rPr>
        <w:lastRenderedPageBreak/>
        <w:t>Table</w:t>
      </w:r>
      <w:r w:rsidR="00567A51">
        <w:rPr>
          <w:lang w:val="en-US"/>
        </w:rPr>
        <w:t xml:space="preserve"> 2</w:t>
      </w:r>
      <w:r>
        <w:t xml:space="preserve"> (</w:t>
      </w:r>
      <w:r w:rsidR="002F5B65">
        <w:rPr>
          <w:lang w:val="en-US"/>
        </w:rPr>
        <w:t>continue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96"/>
        <w:gridCol w:w="2297"/>
      </w:tblGrid>
      <w:tr w:rsidR="00895C0C" w:rsidRPr="00FD6548" w:rsidTr="00C85C9D">
        <w:trPr>
          <w:jc w:val="center"/>
        </w:trPr>
        <w:tc>
          <w:tcPr>
            <w:tcW w:w="1729" w:type="dxa"/>
            <w:vAlign w:val="center"/>
          </w:tcPr>
          <w:p w:rsidR="00895C0C" w:rsidRPr="00DE72D4" w:rsidRDefault="00895C0C" w:rsidP="00B01B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96" w:type="dxa"/>
            <w:vAlign w:val="center"/>
          </w:tcPr>
          <w:p w:rsidR="00895C0C" w:rsidRPr="00B625B8" w:rsidRDefault="00895C0C" w:rsidP="00B760D6">
            <w:pPr>
              <w:pStyle w:val="TableHead"/>
            </w:pPr>
            <w:r>
              <w:rPr>
                <w:lang w:val="en-US"/>
              </w:rPr>
              <w:t>Experimental sensor</w:t>
            </w:r>
            <w:r w:rsidRPr="00B625B8">
              <w:t xml:space="preserve"> 1</w:t>
            </w:r>
          </w:p>
        </w:tc>
        <w:tc>
          <w:tcPr>
            <w:tcW w:w="2297" w:type="dxa"/>
            <w:vAlign w:val="center"/>
          </w:tcPr>
          <w:p w:rsidR="00895C0C" w:rsidRPr="00B625B8" w:rsidRDefault="00895C0C" w:rsidP="00B760D6">
            <w:pPr>
              <w:pStyle w:val="TableHead"/>
            </w:pPr>
            <w:r>
              <w:rPr>
                <w:lang w:val="en-US"/>
              </w:rPr>
              <w:t>Experimental sensor</w:t>
            </w:r>
            <w:r w:rsidRPr="00B625B8">
              <w:t xml:space="preserve"> 2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895C0C" w:rsidRDefault="00895C0C" w:rsidP="00895C0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Copper wire diameter</w:t>
            </w:r>
            <w:r w:rsidR="00DE72D4" w:rsidRPr="00DE72D4">
              <w:t xml:space="preserve">, </w:t>
            </w:r>
            <w:r>
              <w:rPr>
                <w:lang w:val="en-US"/>
              </w:rPr>
              <w:t>mm</w:t>
            </w:r>
          </w:p>
        </w:tc>
        <w:tc>
          <w:tcPr>
            <w:tcW w:w="2296" w:type="dxa"/>
            <w:vAlign w:val="center"/>
          </w:tcPr>
          <w:p w:rsidR="00DE72D4" w:rsidRPr="00DE72D4" w:rsidRDefault="00DE72D4" w:rsidP="00C85C9D">
            <w:pPr>
              <w:pStyle w:val="TableContent"/>
            </w:pPr>
            <w:r w:rsidRPr="00DE72D4">
              <w:t>0,315</w:t>
            </w:r>
          </w:p>
        </w:tc>
        <w:tc>
          <w:tcPr>
            <w:tcW w:w="2297" w:type="dxa"/>
            <w:vAlign w:val="center"/>
          </w:tcPr>
          <w:p w:rsidR="00DE72D4" w:rsidRPr="00DE72D4" w:rsidRDefault="00DE72D4" w:rsidP="00C85C9D">
            <w:pPr>
              <w:pStyle w:val="TableContent"/>
            </w:pPr>
            <w:r w:rsidRPr="00DE72D4">
              <w:t>0,315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895C0C" w:rsidRDefault="00895C0C" w:rsidP="00895C0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Amount</w:t>
            </w:r>
            <w:r w:rsidRPr="00895C0C">
              <w:t xml:space="preserve"> </w:t>
            </w:r>
            <w:r>
              <w:rPr>
                <w:lang w:val="en-US"/>
              </w:rPr>
              <w:t>of</w:t>
            </w:r>
            <w:r w:rsidRPr="00895C0C">
              <w:t xml:space="preserve"> </w:t>
            </w:r>
            <w:r>
              <w:rPr>
                <w:lang w:val="en-US"/>
              </w:rPr>
              <w:t>sensors</w:t>
            </w:r>
          </w:p>
        </w:tc>
        <w:tc>
          <w:tcPr>
            <w:tcW w:w="2296" w:type="dxa"/>
            <w:vAlign w:val="center"/>
          </w:tcPr>
          <w:p w:rsidR="00DE72D4" w:rsidRPr="00B625B8" w:rsidRDefault="00DE72D4" w:rsidP="00C85C9D">
            <w:pPr>
              <w:pStyle w:val="TableContent"/>
            </w:pPr>
            <w:r w:rsidRPr="00B625B8">
              <w:t>2</w:t>
            </w:r>
          </w:p>
        </w:tc>
        <w:tc>
          <w:tcPr>
            <w:tcW w:w="2297" w:type="dxa"/>
            <w:vAlign w:val="center"/>
          </w:tcPr>
          <w:p w:rsidR="00DE72D4" w:rsidRPr="00B625B8" w:rsidRDefault="00DE72D4" w:rsidP="00C85C9D">
            <w:pPr>
              <w:pStyle w:val="TableContent"/>
            </w:pPr>
            <w:r w:rsidRPr="00B625B8">
              <w:t>2</w:t>
            </w:r>
          </w:p>
        </w:tc>
      </w:tr>
    </w:tbl>
    <w:p w:rsidR="00DE72D4" w:rsidRDefault="00DE72D4" w:rsidP="001269B8">
      <w:pPr>
        <w:pStyle w:val="Text"/>
      </w:pPr>
    </w:p>
    <w:p w:rsidR="00CA1ADE" w:rsidRPr="00CA1ADE" w:rsidRDefault="00CA1ADE" w:rsidP="001269B8">
      <w:pPr>
        <w:pStyle w:val="Text"/>
      </w:pPr>
    </w:p>
    <w:p w:rsidR="00567A51" w:rsidRPr="002F5B65" w:rsidRDefault="00567A51" w:rsidP="00567A51">
      <w:pPr>
        <w:pStyle w:val="TableCaption"/>
        <w:rPr>
          <w:lang w:val="en-US"/>
        </w:rPr>
      </w:pPr>
      <w:proofErr w:type="gramStart"/>
      <w:r>
        <w:rPr>
          <w:lang w:val="en-US"/>
        </w:rPr>
        <w:t>Table</w:t>
      </w:r>
      <w:r>
        <w:t xml:space="preserve"> </w:t>
      </w:r>
      <w:r>
        <w:rPr>
          <w:lang w:val="en-US"/>
        </w:rPr>
        <w:t>3</w:t>
      </w:r>
      <w:r>
        <w:t>.</w:t>
      </w:r>
      <w:proofErr w:type="gramEnd"/>
      <w:r w:rsidRPr="00AB06CD">
        <w:t xml:space="preserve"> </w:t>
      </w:r>
      <w:r>
        <w:rPr>
          <w:b/>
          <w:i w:val="0"/>
          <w:lang w:val="en-US"/>
        </w:rPr>
        <w:t>Table caption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2"/>
        <w:gridCol w:w="736"/>
        <w:gridCol w:w="830"/>
        <w:gridCol w:w="1586"/>
        <w:gridCol w:w="1262"/>
        <w:gridCol w:w="808"/>
        <w:gridCol w:w="808"/>
      </w:tblGrid>
      <w:tr w:rsidR="00567A51" w:rsidRPr="00C85C9D" w:rsidTr="00B760D6">
        <w:trPr>
          <w:trHeight w:val="695"/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591" w:type="pct"/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Diameter</w:t>
            </w:r>
            <w:r w:rsidRPr="00C85C9D">
              <w:t>,</w:t>
            </w:r>
            <w:r w:rsidRPr="00C85C9D">
              <w:br/>
            </w:r>
            <w:r>
              <w:rPr>
                <w:lang w:val="en-US"/>
              </w:rPr>
              <w:t>mm</w:t>
            </w:r>
          </w:p>
        </w:tc>
        <w:tc>
          <w:tcPr>
            <w:tcW w:w="665" w:type="pct"/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Tube length</w:t>
            </w:r>
            <w:r w:rsidRPr="00C85C9D">
              <w:t xml:space="preserve">, </w:t>
            </w:r>
            <w:r>
              <w:rPr>
                <w:lang w:val="en-US"/>
              </w:rPr>
              <w:t>mm</w:t>
            </w:r>
          </w:p>
        </w:tc>
        <w:tc>
          <w:tcPr>
            <w:tcW w:w="1263" w:type="pct"/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Wall width</w:t>
            </w:r>
            <w:r w:rsidRPr="00C85C9D">
              <w:t>,</w:t>
            </w:r>
            <w:r>
              <w:rPr>
                <w:lang w:val="en-US"/>
              </w:rPr>
              <w:t xml:space="preserve"> mm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Type of defect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567A51" w:rsidRPr="00C85C9D" w:rsidRDefault="00567A51" w:rsidP="00B760D6">
            <w:pPr>
              <w:pStyle w:val="TableHead"/>
            </w:pPr>
            <w:r>
              <w:rPr>
                <w:lang w:val="en-US"/>
              </w:rPr>
              <w:t>Found by sensor 1</w:t>
            </w:r>
          </w:p>
        </w:tc>
        <w:tc>
          <w:tcPr>
            <w:tcW w:w="647" w:type="pct"/>
            <w:tcBorders>
              <w:bottom w:val="nil"/>
              <w:right w:val="nil"/>
            </w:tcBorders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Found by sensor 2</w:t>
            </w:r>
          </w:p>
        </w:tc>
      </w:tr>
      <w:tr w:rsidR="00567A51" w:rsidRPr="00183C4D" w:rsidTr="00B760D6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1</w:t>
            </w:r>
          </w:p>
        </w:tc>
        <w:tc>
          <w:tcPr>
            <w:tcW w:w="591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2</w:t>
            </w:r>
            <w:r>
              <w:rPr>
                <w:lang w:val="en-US"/>
              </w:rPr>
              <w:t>.</w:t>
            </w:r>
            <w:r w:rsidRPr="00C85C9D">
              <w:t>1</w:t>
            </w:r>
          </w:p>
        </w:tc>
        <w:tc>
          <w:tcPr>
            <w:tcW w:w="1007" w:type="pct"/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No defect</w:t>
            </w:r>
          </w:p>
        </w:tc>
        <w:tc>
          <w:tcPr>
            <w:tcW w:w="647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–</w:t>
            </w:r>
          </w:p>
        </w:tc>
      </w:tr>
      <w:tr w:rsidR="00567A51" w:rsidRPr="00183C4D" w:rsidTr="00B760D6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2</w:t>
            </w:r>
          </w:p>
        </w:tc>
        <w:tc>
          <w:tcPr>
            <w:tcW w:w="591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>
              <w:t>2</w:t>
            </w:r>
            <w:r>
              <w:rPr>
                <w:lang w:val="en-US"/>
              </w:rPr>
              <w:t>.</w:t>
            </w:r>
            <w:r w:rsidRPr="00C85C9D">
              <w:t>1</w:t>
            </w:r>
          </w:p>
        </w:tc>
        <w:tc>
          <w:tcPr>
            <w:tcW w:w="1007" w:type="pct"/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Saw cut</w:t>
            </w:r>
          </w:p>
        </w:tc>
        <w:tc>
          <w:tcPr>
            <w:tcW w:w="647" w:type="pct"/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67A51" w:rsidRPr="00183C4D" w:rsidTr="00B760D6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3</w:t>
            </w:r>
          </w:p>
        </w:tc>
        <w:tc>
          <w:tcPr>
            <w:tcW w:w="591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18</w:t>
            </w:r>
          </w:p>
        </w:tc>
        <w:tc>
          <w:tcPr>
            <w:tcW w:w="665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4003</w:t>
            </w:r>
          </w:p>
        </w:tc>
        <w:tc>
          <w:tcPr>
            <w:tcW w:w="1263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>
              <w:t>3</w:t>
            </w:r>
            <w:r>
              <w:rPr>
                <w:lang w:val="en-US"/>
              </w:rPr>
              <w:t>.</w:t>
            </w:r>
            <w:r w:rsidRPr="00C85C9D">
              <w:t>2</w:t>
            </w:r>
          </w:p>
        </w:tc>
        <w:tc>
          <w:tcPr>
            <w:tcW w:w="1007" w:type="pct"/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No defect</w:t>
            </w:r>
          </w:p>
        </w:tc>
        <w:tc>
          <w:tcPr>
            <w:tcW w:w="647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–</w:t>
            </w:r>
          </w:p>
        </w:tc>
      </w:tr>
    </w:tbl>
    <w:p w:rsidR="00B85A6B" w:rsidRDefault="00B85A6B" w:rsidP="00B85A6B">
      <w:pPr>
        <w:pStyle w:val="Figure"/>
        <w:rPr>
          <w:rFonts w:eastAsia="Calibri"/>
          <w:lang w:val="ru-RU"/>
        </w:rPr>
      </w:pPr>
    </w:p>
    <w:p w:rsidR="000C1DB1" w:rsidRDefault="000C1DB1" w:rsidP="001269B8">
      <w:pPr>
        <w:pStyle w:val="Text"/>
      </w:pPr>
    </w:p>
    <w:p w:rsidR="000C1DB1" w:rsidRPr="00CA1ADE" w:rsidRDefault="001609AF" w:rsidP="001269B8">
      <w:pPr>
        <w:pStyle w:val="Heading2"/>
      </w:pPr>
      <w:r>
        <w:t>References</w:t>
      </w:r>
    </w:p>
    <w:p w:rsidR="00F43395" w:rsidRDefault="001269B8" w:rsidP="00F43395">
      <w:pPr>
        <w:pStyle w:val="Text"/>
      </w:pPr>
      <w:r>
        <w:t>Please, put links</w:t>
      </w:r>
      <w:r w:rsidR="00AE7E84">
        <w:t xml:space="preserve"> to references</w:t>
      </w:r>
      <w:r w:rsidR="00CA1ADE" w:rsidRPr="00CA1ADE">
        <w:t xml:space="preserve"> </w:t>
      </w:r>
      <w:r w:rsidR="00AE7E84">
        <w:t>along the text</w:t>
      </w:r>
      <w:r w:rsidR="00CA1ADE" w:rsidRPr="00CA1ADE">
        <w:t xml:space="preserve"> in square brackets [1]</w:t>
      </w:r>
      <w:r w:rsidR="00AE7E84">
        <w:t xml:space="preserve"> with consequent numeration</w:t>
      </w:r>
      <w:r w:rsidR="00F43395">
        <w:t>,</w:t>
      </w:r>
      <w:r w:rsidR="00CA1ADE" w:rsidRPr="00CA1ADE">
        <w:t xml:space="preserve"> </w:t>
      </w:r>
      <w:r w:rsidR="00F43395">
        <w:t>s</w:t>
      </w:r>
      <w:r w:rsidR="00AE7E84">
        <w:t xml:space="preserve">o items </w:t>
      </w:r>
      <w:r w:rsidR="00F43395">
        <w:t>in the</w:t>
      </w:r>
      <w:r w:rsidR="00AE7E84">
        <w:t xml:space="preserve"> references list would be </w:t>
      </w:r>
      <w:r w:rsidR="00CA1ADE" w:rsidRPr="00CA1ADE">
        <w:t>order</w:t>
      </w:r>
      <w:r w:rsidR="00AE7E84">
        <w:t>ed</w:t>
      </w:r>
      <w:r w:rsidR="00CA1ADE" w:rsidRPr="00CA1ADE">
        <w:t xml:space="preserve"> </w:t>
      </w:r>
      <w:r w:rsidR="00AE7E84">
        <w:t>by</w:t>
      </w:r>
      <w:r w:rsidR="00CA1ADE" w:rsidRPr="00CA1ADE">
        <w:t xml:space="preserve"> </w:t>
      </w:r>
      <w:r w:rsidR="00F43395">
        <w:t xml:space="preserve">their </w:t>
      </w:r>
      <w:r w:rsidR="00CA1ADE" w:rsidRPr="00CA1ADE">
        <w:t xml:space="preserve">appearance in the text. </w:t>
      </w:r>
      <w:r w:rsidR="00CA1ADE">
        <w:t xml:space="preserve">“Reference” section </w:t>
      </w:r>
      <w:r w:rsidR="00AE7E84">
        <w:t>should contain no less than 3 sources</w:t>
      </w:r>
      <w:r w:rsidR="00F43395">
        <w:t xml:space="preserve"> formatted in </w:t>
      </w:r>
      <w:r w:rsidR="00F43395" w:rsidRPr="006468CE">
        <w:rPr>
          <w:b/>
        </w:rPr>
        <w:t xml:space="preserve">APA 6-th </w:t>
      </w:r>
      <w:r w:rsidR="00F43395">
        <w:t>standard</w:t>
      </w:r>
      <w:r w:rsidR="00CA1ADE" w:rsidRPr="00CA1ADE">
        <w:t>.</w:t>
      </w:r>
    </w:p>
    <w:p w:rsidR="0082589A" w:rsidRDefault="00F43395" w:rsidP="00F43395">
      <w:pPr>
        <w:pStyle w:val="Text"/>
      </w:pPr>
      <w:r>
        <w:t>To avoid errors of any kind and save your time it</w:t>
      </w:r>
      <w:r w:rsidRPr="00F43395">
        <w:t xml:space="preserve"> is a good idea to use specialized software, </w:t>
      </w:r>
      <w:proofErr w:type="spellStart"/>
      <w:r w:rsidRPr="00F43395">
        <w:t>Mendeley</w:t>
      </w:r>
      <w:proofErr w:type="spellEnd"/>
      <w:r w:rsidRPr="00F43395">
        <w:t xml:space="preserve"> Desktop or another, to meet standard r</w:t>
      </w:r>
      <w:r w:rsidRPr="00F43395">
        <w:t>e</w:t>
      </w:r>
      <w:r w:rsidRPr="00F43395">
        <w:t xml:space="preserve">quirements. English-speaking authors may find useful the “Cite This for </w:t>
      </w:r>
      <w:proofErr w:type="gramStart"/>
      <w:r w:rsidRPr="00F43395">
        <w:t>Me</w:t>
      </w:r>
      <w:proofErr w:type="gramEnd"/>
      <w:r w:rsidRPr="00F43395">
        <w:t xml:space="preserve">” site: </w:t>
      </w:r>
      <w:hyperlink r:id="rId11" w:history="1">
        <w:r w:rsidRPr="00F43395">
          <w:rPr>
            <w:rStyle w:val="ae"/>
          </w:rPr>
          <w:t>http://www.citethisforme.com/</w:t>
        </w:r>
      </w:hyperlink>
      <w:r w:rsidRPr="00F43395">
        <w:t>, or “</w:t>
      </w:r>
      <w:proofErr w:type="spellStart"/>
      <w:r w:rsidRPr="00F43395">
        <w:t>Citefast</w:t>
      </w:r>
      <w:proofErr w:type="spellEnd"/>
      <w:r w:rsidRPr="00F43395">
        <w:t xml:space="preserve">”: </w:t>
      </w:r>
      <w:hyperlink r:id="rId12" w:history="1">
        <w:r w:rsidRPr="00F43395">
          <w:rPr>
            <w:rStyle w:val="ae"/>
          </w:rPr>
          <w:t>http://www.citefast.com/</w:t>
        </w:r>
      </w:hyperlink>
      <w:r w:rsidRPr="00F43395">
        <w:t xml:space="preserve"> (it is possible to fill the form or it’s part automatically by specifying DOI or ISBN number)</w:t>
      </w:r>
      <w:r w:rsidR="0082589A">
        <w:t xml:space="preserve">. Some examples for various types of sources you may find at: </w:t>
      </w:r>
      <w:hyperlink r:id="rId13" w:history="1">
        <w:r w:rsidR="0082589A" w:rsidRPr="0082589A">
          <w:rPr>
            <w:rStyle w:val="ae"/>
          </w:rPr>
          <w:t>http://www.muhlenberg.edu/library/reshelp/apa_example.pdf</w:t>
        </w:r>
      </w:hyperlink>
      <w:r w:rsidR="0082589A">
        <w:t>.</w:t>
      </w:r>
    </w:p>
    <w:p w:rsidR="00F43395" w:rsidRPr="00F43395" w:rsidRDefault="00F43395" w:rsidP="00F43395">
      <w:pPr>
        <w:pStyle w:val="Text"/>
      </w:pPr>
      <w:r w:rsidRPr="00F43395">
        <w:t xml:space="preserve">Russian-speaking authors are advised to follow the set of examples at </w:t>
      </w:r>
      <w:hyperlink r:id="rId14" w:history="1">
        <w:r w:rsidRPr="00F43395">
          <w:rPr>
            <w:rStyle w:val="ae"/>
          </w:rPr>
          <w:t>http://izdat.istu.ru/files/journals/1/public/rules-napr.pdf?download=1</w:t>
        </w:r>
      </w:hyperlink>
      <w:r w:rsidRPr="00F43395">
        <w:t xml:space="preserve"> (Section 1.2.6 “References” and Appendix 1) when citing Russian sources (but please, write “Kalashnikov ISTU” instead of “</w:t>
      </w:r>
      <w:proofErr w:type="spellStart"/>
      <w:r w:rsidRPr="00F43395">
        <w:t>IžGTU</w:t>
      </w:r>
      <w:proofErr w:type="spellEnd"/>
      <w:r w:rsidRPr="00F43395">
        <w:t xml:space="preserve"> </w:t>
      </w:r>
      <w:proofErr w:type="spellStart"/>
      <w:r w:rsidRPr="00F43395">
        <w:t>im</w:t>
      </w:r>
      <w:proofErr w:type="spellEnd"/>
      <w:r w:rsidRPr="00F43395">
        <w:t xml:space="preserve">. </w:t>
      </w:r>
      <w:proofErr w:type="gramStart"/>
      <w:r w:rsidRPr="00F43395">
        <w:t xml:space="preserve">M.T. </w:t>
      </w:r>
      <w:proofErr w:type="spellStart"/>
      <w:r w:rsidRPr="00F43395">
        <w:t>Kalašnikov</w:t>
      </w:r>
      <w:proofErr w:type="spellEnd"/>
      <w:r w:rsidRPr="00F43395">
        <w:t>” or som</w:t>
      </w:r>
      <w:r w:rsidRPr="00F43395">
        <w:t>e</w:t>
      </w:r>
      <w:r w:rsidRPr="00F43395">
        <w:t>thing similar).</w:t>
      </w:r>
      <w:proofErr w:type="gramEnd"/>
      <w:r w:rsidRPr="00F43395">
        <w:t xml:space="preserve"> If you cite the text written in your national language, then give, for the first, </w:t>
      </w:r>
      <w:proofErr w:type="gramStart"/>
      <w:r w:rsidRPr="00F43395">
        <w:t>it’s</w:t>
      </w:r>
      <w:proofErr w:type="gramEnd"/>
      <w:r w:rsidRPr="00F43395">
        <w:t xml:space="preserve"> original title in transliteration (BGN), and for the second, English-translated version in square brackets. One of helpful sites for aut</w:t>
      </w:r>
      <w:r w:rsidRPr="00F43395">
        <w:t>o</w:t>
      </w:r>
      <w:r w:rsidRPr="00F43395">
        <w:t xml:space="preserve">matic transliteration is at </w:t>
      </w:r>
      <w:hyperlink r:id="rId15" w:history="1">
        <w:r w:rsidRPr="00F43395">
          <w:rPr>
            <w:rStyle w:val="ae"/>
          </w:rPr>
          <w:t>http://translit.net/ru/bgn/</w:t>
        </w:r>
      </w:hyperlink>
      <w:r w:rsidRPr="00F43395">
        <w:t>. Please, check the results of automatic formatting or transliteration.</w:t>
      </w:r>
    </w:p>
    <w:p w:rsidR="00CA1ADE" w:rsidRPr="00CA1ADE" w:rsidRDefault="00F43395" w:rsidP="00F43395">
      <w:pPr>
        <w:pStyle w:val="Text"/>
      </w:pPr>
      <w:r w:rsidRPr="00F43395">
        <w:rPr>
          <w:lang w:val="en-CA"/>
        </w:rPr>
        <w:t>Capitalize only the first word in a paper title, except for proper nouns and element symbols.</w:t>
      </w:r>
      <w:r w:rsidR="00E77305">
        <w:rPr>
          <w:lang w:val="en-CA"/>
        </w:rPr>
        <w:t xml:space="preserve"> Try to avoid points after URLs</w:t>
      </w:r>
      <w:r w:rsidR="00A6546B">
        <w:rPr>
          <w:lang w:val="en-CA"/>
        </w:rPr>
        <w:t xml:space="preserve"> or DOIs</w:t>
      </w:r>
      <w:r w:rsidR="00E77305">
        <w:rPr>
          <w:lang w:val="en-CA"/>
        </w:rPr>
        <w:t>.</w:t>
      </w:r>
      <w:r w:rsidR="00A6546B">
        <w:rPr>
          <w:lang w:val="en-CA"/>
        </w:rPr>
        <w:t xml:space="preserve"> </w:t>
      </w:r>
      <w:r w:rsidR="00A6546B" w:rsidRPr="00A6546B">
        <w:rPr>
          <w:lang w:val="en-CA"/>
        </w:rPr>
        <w:t>Do not include retrieval dates unless the source material may change over time. If no DOI has been assigned to the content, provide the homepage URL.</w:t>
      </w:r>
    </w:p>
    <w:p w:rsidR="00CA1ADE" w:rsidRDefault="00CA1ADE" w:rsidP="001269B8">
      <w:pPr>
        <w:pStyle w:val="Text"/>
      </w:pPr>
      <w:r>
        <w:lastRenderedPageBreak/>
        <w:t xml:space="preserve">It is recommended to cite scientific publications </w:t>
      </w:r>
      <w:r w:rsidR="008153ED">
        <w:t>in journals, conference proceedings, monographs, dissertations</w:t>
      </w:r>
      <w:r w:rsidR="00AE7E84">
        <w:t xml:space="preserve"> using </w:t>
      </w:r>
      <w:r w:rsidR="00AE7E84" w:rsidRPr="008153ED">
        <w:t xml:space="preserve">use direct links to </w:t>
      </w:r>
      <w:r w:rsidR="00AE7E84">
        <w:t>primary</w:t>
      </w:r>
      <w:r w:rsidR="00AE7E84" w:rsidRPr="008153ED">
        <w:t xml:space="preserve"> sources</w:t>
      </w:r>
      <w:r w:rsidR="008153ED">
        <w:t>. References</w:t>
      </w:r>
      <w:r w:rsidR="008153ED" w:rsidRPr="008153ED">
        <w:t xml:space="preserve"> to search</w:t>
      </w:r>
      <w:r w:rsidR="008153ED">
        <w:t xml:space="preserve"> engines,</w:t>
      </w:r>
      <w:r w:rsidR="008153ED" w:rsidRPr="008153ED">
        <w:t xml:space="preserve"> aggregate system</w:t>
      </w:r>
      <w:r w:rsidR="008153ED">
        <w:t>s or</w:t>
      </w:r>
      <w:r w:rsidR="008153ED" w:rsidRPr="008153ED">
        <w:t xml:space="preserve"> front-page</w:t>
      </w:r>
      <w:r w:rsidR="008153ED">
        <w:t>s of internet sites are</w:t>
      </w:r>
      <w:r w:rsidR="00AE7E84">
        <w:t xml:space="preserve"> not allowed</w:t>
      </w:r>
      <w:r w:rsidR="008153ED" w:rsidRPr="008153ED">
        <w:t>.</w:t>
      </w:r>
    </w:p>
    <w:p w:rsidR="008153ED" w:rsidRDefault="008153ED" w:rsidP="001269B8">
      <w:pPr>
        <w:pStyle w:val="Text"/>
      </w:pPr>
      <w:r w:rsidRPr="008153ED">
        <w:t xml:space="preserve">References to electronic resources should be </w:t>
      </w:r>
      <w:proofErr w:type="gramStart"/>
      <w:r>
        <w:t>actual</w:t>
      </w:r>
      <w:proofErr w:type="gramEnd"/>
      <w:r w:rsidRPr="008153ED">
        <w:t xml:space="preserve">, with the exact URL address of the document (all characters </w:t>
      </w:r>
      <w:r>
        <w:t xml:space="preserve">of the </w:t>
      </w:r>
      <w:r w:rsidRPr="008153ED">
        <w:t xml:space="preserve">address </w:t>
      </w:r>
      <w:r>
        <w:t>must be presented in</w:t>
      </w:r>
      <w:r w:rsidRPr="008153ED">
        <w:t xml:space="preserve"> human-readable form, but not in </w:t>
      </w:r>
      <w:r w:rsidR="00AE7E84">
        <w:t>machine</w:t>
      </w:r>
      <w:r w:rsidRPr="008153ED">
        <w:t xml:space="preserve"> format</w:t>
      </w:r>
      <w:r w:rsidR="00AE7E84">
        <w:t>s</w:t>
      </w:r>
      <w:r w:rsidRPr="008153ED">
        <w:t xml:space="preserve"> </w:t>
      </w:r>
      <w:r>
        <w:t>“</w:t>
      </w:r>
      <w:r w:rsidRPr="008153ED">
        <w:t>%28%31%16...</w:t>
      </w:r>
      <w:r>
        <w:t>”</w:t>
      </w:r>
      <w:r w:rsidR="0082589A">
        <w:t>).</w:t>
      </w:r>
    </w:p>
    <w:p w:rsidR="008153ED" w:rsidRPr="008153ED" w:rsidRDefault="008153ED" w:rsidP="001269B8">
      <w:pPr>
        <w:pStyle w:val="Text"/>
      </w:pPr>
      <w:r w:rsidRPr="00462B29">
        <w:rPr>
          <w:b/>
          <w:i/>
        </w:rPr>
        <w:t>Incomplete bibliographical data and the lack of reference</w:t>
      </w:r>
      <w:r w:rsidR="00462B29" w:rsidRPr="00462B29">
        <w:rPr>
          <w:b/>
          <w:i/>
        </w:rPr>
        <w:t>s</w:t>
      </w:r>
      <w:r w:rsidRPr="00462B29">
        <w:rPr>
          <w:b/>
          <w:i/>
        </w:rPr>
        <w:t xml:space="preserve"> in the text </w:t>
      </w:r>
      <w:r w:rsidR="0082589A">
        <w:rPr>
          <w:b/>
          <w:i/>
        </w:rPr>
        <w:t>may</w:t>
      </w:r>
      <w:r w:rsidRPr="00462B29">
        <w:rPr>
          <w:b/>
          <w:i/>
        </w:rPr>
        <w:t xml:space="preserve"> be a reason for refusal in publication of </w:t>
      </w:r>
      <w:r w:rsidR="00462B29" w:rsidRPr="00462B29">
        <w:rPr>
          <w:b/>
          <w:i/>
        </w:rPr>
        <w:t>paper</w:t>
      </w:r>
      <w:r w:rsidRPr="00462B29">
        <w:rPr>
          <w:b/>
          <w:i/>
        </w:rPr>
        <w:t xml:space="preserve"> by the publisher, even if the </w:t>
      </w:r>
      <w:r w:rsidR="00462B29" w:rsidRPr="00462B29">
        <w:rPr>
          <w:b/>
          <w:i/>
        </w:rPr>
        <w:t xml:space="preserve">Scientific </w:t>
      </w:r>
      <w:r w:rsidRPr="00462B29">
        <w:rPr>
          <w:b/>
          <w:i/>
        </w:rPr>
        <w:t xml:space="preserve">Committee approved the </w:t>
      </w:r>
      <w:r w:rsidR="00462B29" w:rsidRPr="00462B29">
        <w:rPr>
          <w:b/>
          <w:i/>
        </w:rPr>
        <w:t>paper content</w:t>
      </w:r>
      <w:r w:rsidRPr="00462B29">
        <w:rPr>
          <w:b/>
          <w:i/>
        </w:rPr>
        <w:t>.</w:t>
      </w:r>
    </w:p>
    <w:p w:rsidR="008153ED" w:rsidRPr="008153ED" w:rsidRDefault="008153ED" w:rsidP="001269B8">
      <w:pPr>
        <w:pStyle w:val="Text"/>
      </w:pPr>
      <w:r w:rsidRPr="008153ED">
        <w:t>Examples are given below in the</w:t>
      </w:r>
      <w:r w:rsidR="00462B29">
        <w:t xml:space="preserve"> “</w:t>
      </w:r>
      <w:r w:rsidR="00F43395">
        <w:t>R</w:t>
      </w:r>
      <w:r w:rsidR="00462B29">
        <w:t>eferences”</w:t>
      </w:r>
      <w:r w:rsidRPr="008153ED">
        <w:t xml:space="preserve"> section.</w:t>
      </w:r>
    </w:p>
    <w:p w:rsidR="0091651E" w:rsidRDefault="0091651E" w:rsidP="001269B8">
      <w:pPr>
        <w:pStyle w:val="Text"/>
      </w:pPr>
    </w:p>
    <w:p w:rsidR="0091651E" w:rsidRPr="002F5B65" w:rsidRDefault="002F5B65" w:rsidP="001269B8">
      <w:pPr>
        <w:pStyle w:val="Heading1"/>
      </w:pPr>
      <w:r>
        <w:t>Conclusion</w:t>
      </w:r>
    </w:p>
    <w:p w:rsidR="00462B29" w:rsidRPr="00462B29" w:rsidRDefault="00893ACA" w:rsidP="001269B8">
      <w:pPr>
        <w:pStyle w:val="Text"/>
      </w:pPr>
      <w:r>
        <w:t>T</w:t>
      </w:r>
      <w:r w:rsidR="00462B29" w:rsidRPr="00462B29">
        <w:t xml:space="preserve">he final part of the article necessarily </w:t>
      </w:r>
      <w:r>
        <w:t>contains</w:t>
      </w:r>
      <w:r w:rsidR="00462B29" w:rsidRPr="00462B29">
        <w:t xml:space="preserve"> conclusions reflecting the research results on the merits</w:t>
      </w:r>
      <w:r>
        <w:t xml:space="preserve"> emphasizing the scientific novelty elements and statements</w:t>
      </w:r>
      <w:r w:rsidR="00462B29" w:rsidRPr="00462B29">
        <w:t xml:space="preserve"> th</w:t>
      </w:r>
      <w:r>
        <w:t>at</w:t>
      </w:r>
      <w:r w:rsidR="00462B29" w:rsidRPr="00462B29">
        <w:t xml:space="preserve"> can serve as a </w:t>
      </w:r>
      <w:r>
        <w:t>basis</w:t>
      </w:r>
      <w:r w:rsidR="00462B29" w:rsidRPr="00462B29">
        <w:t xml:space="preserve"> for further development of </w:t>
      </w:r>
      <w:r>
        <w:t xml:space="preserve">the </w:t>
      </w:r>
      <w:r w:rsidR="00462B29" w:rsidRPr="00462B29">
        <w:t>scien</w:t>
      </w:r>
      <w:r>
        <w:t xml:space="preserve">tific or technical field </w:t>
      </w:r>
      <w:r w:rsidRPr="00462B29">
        <w:t>considered</w:t>
      </w:r>
      <w:r>
        <w:t>.</w:t>
      </w:r>
    </w:p>
    <w:p w:rsidR="00BE521E" w:rsidRDefault="00BE521E" w:rsidP="001269B8">
      <w:pPr>
        <w:pStyle w:val="Heading1"/>
      </w:pPr>
    </w:p>
    <w:p w:rsidR="00BE521E" w:rsidRPr="002F5B65" w:rsidRDefault="002F5B65" w:rsidP="001269B8">
      <w:pPr>
        <w:pStyle w:val="Heading1"/>
      </w:pPr>
      <w:r>
        <w:t>Acknowledgments</w:t>
      </w:r>
    </w:p>
    <w:p w:rsidR="00BE521E" w:rsidRDefault="00187E07" w:rsidP="001269B8">
      <w:pPr>
        <w:pStyle w:val="Text"/>
      </w:pPr>
      <w:r w:rsidRPr="00187E07">
        <w:t xml:space="preserve">This optional section is located after conclusions right before the Sponsors or References section. </w:t>
      </w:r>
      <w:r>
        <w:t>The word “Acknowledgment” is marked by “Heading 1” style.</w:t>
      </w:r>
    </w:p>
    <w:p w:rsidR="00D67450" w:rsidRPr="008E7CBA" w:rsidRDefault="002F5B65" w:rsidP="00F43395">
      <w:pPr>
        <w:pStyle w:val="Sponsors"/>
      </w:pPr>
      <w:r w:rsidRPr="002F5B65">
        <w:t>The work was supported</w:t>
      </w:r>
      <w:r>
        <w:t xml:space="preserve"> by</w:t>
      </w:r>
      <w:r w:rsidRPr="002F5B65">
        <w:t xml:space="preserve">… </w:t>
      </w:r>
      <w:r w:rsidR="0012464C" w:rsidRPr="008E7CBA">
        <w:t>(</w:t>
      </w:r>
      <w:r>
        <w:t>grants, projects, sponsors</w:t>
      </w:r>
      <w:r w:rsidR="0012464C" w:rsidRPr="008E7CBA">
        <w:t>).</w:t>
      </w:r>
      <w:r w:rsidR="008E7CBA" w:rsidRPr="008E7CBA">
        <w:t xml:space="preserve"> Funding or sponsorship information goes here without any headings. The style is “Sponsors”.</w:t>
      </w:r>
    </w:p>
    <w:p w:rsidR="00220321" w:rsidRPr="002F5B65" w:rsidRDefault="002F5B65" w:rsidP="00B625B8">
      <w:pPr>
        <w:pStyle w:val="ReferencesCaption"/>
        <w:rPr>
          <w:lang w:val="en-US"/>
        </w:rPr>
      </w:pPr>
      <w:r>
        <w:rPr>
          <w:lang w:val="en-US"/>
        </w:rPr>
        <w:t>References</w:t>
      </w:r>
    </w:p>
    <w:p w:rsidR="00D1095D" w:rsidRDefault="00D1095D" w:rsidP="00F43395">
      <w:pPr>
        <w:pStyle w:val="ReferencesList"/>
      </w:pPr>
      <w:r>
        <w:t>For references, please, use the APA v6 style. For non-</w:t>
      </w:r>
      <w:proofErr w:type="spellStart"/>
      <w:r>
        <w:t>english</w:t>
      </w:r>
      <w:proofErr w:type="spellEnd"/>
      <w:r>
        <w:t xml:space="preserve"> sources write a re</w:t>
      </w:r>
      <w:r>
        <w:t>f</w:t>
      </w:r>
      <w:r>
        <w:t>erence in original language right below the references list.</w:t>
      </w:r>
    </w:p>
    <w:p w:rsidR="00D1095D" w:rsidRDefault="00D1095D" w:rsidP="00F43395">
      <w:pPr>
        <w:pStyle w:val="ReferencesList"/>
      </w:pPr>
    </w:p>
    <w:p w:rsidR="006468CE" w:rsidRDefault="006468CE" w:rsidP="00F43395">
      <w:pPr>
        <w:pStyle w:val="ReferencesList"/>
      </w:pPr>
      <w:r>
        <w:t>Example for journal article with DOI:</w:t>
      </w:r>
    </w:p>
    <w:p w:rsidR="0082589A" w:rsidRDefault="008E7CBA" w:rsidP="00F43395">
      <w:pPr>
        <w:pStyle w:val="ReferencesList"/>
        <w:rPr>
          <w:lang w:val="en-CA"/>
        </w:rPr>
      </w:pPr>
      <w:r>
        <w:t>1.</w:t>
      </w:r>
      <w:r>
        <w:tab/>
      </w:r>
      <w:proofErr w:type="spellStart"/>
      <w:r w:rsidR="0082589A" w:rsidRPr="0082589A">
        <w:rPr>
          <w:lang w:val="en-CA"/>
        </w:rPr>
        <w:t>Paivio</w:t>
      </w:r>
      <w:proofErr w:type="spellEnd"/>
      <w:r w:rsidR="0082589A" w:rsidRPr="0082589A">
        <w:rPr>
          <w:lang w:val="en-CA"/>
        </w:rPr>
        <w:t xml:space="preserve">, A. (1975). </w:t>
      </w:r>
      <w:proofErr w:type="gramStart"/>
      <w:r w:rsidR="0082589A" w:rsidRPr="0082589A">
        <w:rPr>
          <w:lang w:val="en-CA"/>
        </w:rPr>
        <w:t>Perceptual comparisons through the mind's eye.</w:t>
      </w:r>
      <w:proofErr w:type="gramEnd"/>
      <w:r w:rsidR="0082589A" w:rsidRPr="0082589A">
        <w:rPr>
          <w:lang w:val="en-CA"/>
        </w:rPr>
        <w:t xml:space="preserve"> </w:t>
      </w:r>
      <w:r w:rsidR="0082589A" w:rsidRPr="0082589A">
        <w:rPr>
          <w:i/>
          <w:lang w:val="en-CA"/>
        </w:rPr>
        <w:t>Memory &amp; Cognition, 3,</w:t>
      </w:r>
      <w:r w:rsidR="0082589A" w:rsidRPr="0082589A">
        <w:rPr>
          <w:lang w:val="en-CA"/>
        </w:rPr>
        <w:t xml:space="preserve"> 635-647. doi:10.1037/0278-6133.24.2.225</w:t>
      </w:r>
    </w:p>
    <w:p w:rsidR="006468CE" w:rsidRDefault="006468CE" w:rsidP="00F43395">
      <w:pPr>
        <w:pStyle w:val="ReferencesList"/>
        <w:rPr>
          <w:lang w:val="en-CA"/>
        </w:rPr>
      </w:pPr>
    </w:p>
    <w:p w:rsidR="006468CE" w:rsidRDefault="006468CE" w:rsidP="006468CE">
      <w:pPr>
        <w:pStyle w:val="ReferencesList"/>
      </w:pPr>
      <w:r>
        <w:t>Examples for journal articles without DOI:</w:t>
      </w:r>
    </w:p>
    <w:p w:rsidR="0082589A" w:rsidRDefault="0082589A" w:rsidP="00F43395">
      <w:pPr>
        <w:pStyle w:val="ReferencesList"/>
        <w:rPr>
          <w:lang w:val="en-CA"/>
        </w:rPr>
      </w:pPr>
      <w:r>
        <w:t>2.</w:t>
      </w:r>
      <w:r>
        <w:tab/>
      </w:r>
      <w:r w:rsidRPr="0082589A">
        <w:rPr>
          <w:lang w:val="en-CA"/>
        </w:rPr>
        <w:t xml:space="preserve">Becker, L. J., &amp; Seligman, C. (1981). Welcome to the energy crisis. </w:t>
      </w:r>
      <w:r w:rsidRPr="0082589A">
        <w:rPr>
          <w:i/>
          <w:lang w:val="en-CA"/>
        </w:rPr>
        <w:t>Journal of Social Issues, 37</w:t>
      </w:r>
      <w:r w:rsidRPr="0082589A">
        <w:rPr>
          <w:lang w:val="en-CA"/>
        </w:rPr>
        <w:t>(2), 1-7.</w:t>
      </w:r>
    </w:p>
    <w:p w:rsidR="0082589A" w:rsidRDefault="0082589A" w:rsidP="00F43395">
      <w:pPr>
        <w:pStyle w:val="ReferencesList"/>
      </w:pPr>
      <w:r>
        <w:rPr>
          <w:lang w:val="en-CA"/>
        </w:rPr>
        <w:t>3.</w:t>
      </w:r>
      <w:r>
        <w:rPr>
          <w:lang w:val="en-CA"/>
        </w:rPr>
        <w:tab/>
      </w:r>
      <w:proofErr w:type="spellStart"/>
      <w:r>
        <w:t>Hamfi</w:t>
      </w:r>
      <w:proofErr w:type="spellEnd"/>
      <w:r>
        <w:t xml:space="preserve">, A. G. (1981). </w:t>
      </w:r>
      <w:proofErr w:type="gramStart"/>
      <w:r>
        <w:t>The funny nature of dogs.</w:t>
      </w:r>
      <w:proofErr w:type="gramEnd"/>
      <w:r>
        <w:t xml:space="preserve"> </w:t>
      </w:r>
      <w:proofErr w:type="gramStart"/>
      <w:r w:rsidRPr="006468CE">
        <w:rPr>
          <w:i/>
        </w:rPr>
        <w:t>E-journal of Applied Psycho</w:t>
      </w:r>
      <w:r w:rsidRPr="006468CE">
        <w:rPr>
          <w:i/>
        </w:rPr>
        <w:t>l</w:t>
      </w:r>
      <w:r w:rsidRPr="006468CE">
        <w:rPr>
          <w:i/>
        </w:rPr>
        <w:t>ogy, 2</w:t>
      </w:r>
      <w:r>
        <w:t>(2), 38-48.</w:t>
      </w:r>
      <w:proofErr w:type="gramEnd"/>
      <w:r>
        <w:t xml:space="preserve"> Retrieved from http://ojs.lib.swin.edu.au/index.php/fdo</w:t>
      </w:r>
    </w:p>
    <w:p w:rsidR="006468CE" w:rsidRDefault="006468CE" w:rsidP="00F43395">
      <w:pPr>
        <w:pStyle w:val="ReferencesList"/>
      </w:pPr>
    </w:p>
    <w:p w:rsidR="00A6546B" w:rsidRDefault="00A6546B" w:rsidP="00F43395">
      <w:pPr>
        <w:pStyle w:val="ReferencesList"/>
      </w:pPr>
      <w:r>
        <w:lastRenderedPageBreak/>
        <w:t>Example for conference proceedings:</w:t>
      </w:r>
    </w:p>
    <w:p w:rsidR="00A6546B" w:rsidRPr="00A6546B" w:rsidRDefault="00A6546B" w:rsidP="00A6546B">
      <w:pPr>
        <w:pStyle w:val="ReferencesList"/>
      </w:pPr>
      <w:r>
        <w:t>4.</w:t>
      </w:r>
      <w:r>
        <w:tab/>
      </w:r>
      <w:proofErr w:type="spellStart"/>
      <w:r w:rsidRPr="00A6546B">
        <w:t>Martynova</w:t>
      </w:r>
      <w:proofErr w:type="spellEnd"/>
      <w:r w:rsidRPr="00A6546B">
        <w:t xml:space="preserve">, Y. A., </w:t>
      </w:r>
      <w:proofErr w:type="spellStart"/>
      <w:r w:rsidRPr="00A6546B">
        <w:t>Martynov</w:t>
      </w:r>
      <w:proofErr w:type="spellEnd"/>
      <w:r w:rsidRPr="00A6546B">
        <w:t xml:space="preserve">, Y. A., </w:t>
      </w:r>
      <w:proofErr w:type="spellStart"/>
      <w:r w:rsidRPr="00A6546B">
        <w:t>Mustafina</w:t>
      </w:r>
      <w:proofErr w:type="spellEnd"/>
      <w:r w:rsidRPr="00A6546B">
        <w:t xml:space="preserve">, D. B., &amp; </w:t>
      </w:r>
      <w:proofErr w:type="spellStart"/>
      <w:r w:rsidRPr="00A6546B">
        <w:t>Asmolovskiy</w:t>
      </w:r>
      <w:proofErr w:type="spellEnd"/>
      <w:r w:rsidRPr="00A6546B">
        <w:t xml:space="preserve">, V. V. (2014). </w:t>
      </w:r>
      <w:proofErr w:type="gramStart"/>
      <w:r w:rsidRPr="00A6546B">
        <w:t>Ant colony algorithm for rational transit network design of urban passenger transport.</w:t>
      </w:r>
      <w:proofErr w:type="gramEnd"/>
      <w:r w:rsidRPr="00A6546B">
        <w:t xml:space="preserve"> In </w:t>
      </w:r>
      <w:r w:rsidRPr="00A6546B">
        <w:rPr>
          <w:i/>
          <w:iCs/>
        </w:rPr>
        <w:t>2014 International Conference on Mechanical Engineering, Automation and Control Systems (MEACS): 16-18 Oct. 2014, Tomsk Polytechnic University</w:t>
      </w:r>
      <w:r w:rsidRPr="00A6546B">
        <w:t>. doi:10.1109/MEACS.2014.6986883.</w:t>
      </w:r>
    </w:p>
    <w:p w:rsidR="00A6546B" w:rsidRDefault="00A6546B" w:rsidP="00F43395">
      <w:pPr>
        <w:pStyle w:val="ReferencesList"/>
      </w:pPr>
    </w:p>
    <w:p w:rsidR="006468CE" w:rsidRDefault="006468CE" w:rsidP="006468CE">
      <w:pPr>
        <w:pStyle w:val="ReferencesList"/>
      </w:pPr>
      <w:r>
        <w:t>Examples for books:</w:t>
      </w:r>
    </w:p>
    <w:p w:rsidR="006468CE" w:rsidRDefault="006468CE" w:rsidP="00F43395">
      <w:pPr>
        <w:pStyle w:val="ReferencesList"/>
      </w:pPr>
      <w:r>
        <w:t>4.</w:t>
      </w:r>
      <w:r>
        <w:tab/>
      </w:r>
      <w:proofErr w:type="spellStart"/>
      <w:r>
        <w:t>Strunk</w:t>
      </w:r>
      <w:proofErr w:type="spellEnd"/>
      <w:r>
        <w:t xml:space="preserve">, W., Jr., &amp; White, E. B. (1979). </w:t>
      </w:r>
      <w:proofErr w:type="gramStart"/>
      <w:r w:rsidRPr="006468CE">
        <w:rPr>
          <w:i/>
        </w:rPr>
        <w:t>The guide to everything and then some more stuff.</w:t>
      </w:r>
      <w:proofErr w:type="gramEnd"/>
      <w:r>
        <w:t xml:space="preserve"> New York, NY: Macmillan.</w:t>
      </w:r>
    </w:p>
    <w:p w:rsidR="006468CE" w:rsidRDefault="006468CE" w:rsidP="00F43395">
      <w:pPr>
        <w:pStyle w:val="ReferencesList"/>
        <w:rPr>
          <w:lang w:val="en-CA"/>
        </w:rPr>
      </w:pPr>
      <w:r>
        <w:t>5.</w:t>
      </w:r>
      <w:r>
        <w:tab/>
      </w:r>
      <w:r w:rsidRPr="006468CE">
        <w:rPr>
          <w:lang w:val="en-CA"/>
        </w:rPr>
        <w:t xml:space="preserve">Gregory, G., &amp; Parry, T. (2006). </w:t>
      </w:r>
      <w:r w:rsidRPr="006468CE">
        <w:rPr>
          <w:i/>
          <w:lang w:val="en-CA"/>
        </w:rPr>
        <w:t>Designing brain-compatible learning</w:t>
      </w:r>
      <w:r w:rsidRPr="006468CE">
        <w:rPr>
          <w:lang w:val="en-CA"/>
        </w:rPr>
        <w:t xml:space="preserve"> (3rd </w:t>
      </w:r>
      <w:proofErr w:type="gramStart"/>
      <w:r w:rsidRPr="006468CE">
        <w:rPr>
          <w:lang w:val="en-CA"/>
        </w:rPr>
        <w:t>ed</w:t>
      </w:r>
      <w:proofErr w:type="gramEnd"/>
      <w:r w:rsidRPr="006468CE">
        <w:rPr>
          <w:lang w:val="en-CA"/>
        </w:rPr>
        <w:t>.). Thousand Oaks, CA: Corwin.</w:t>
      </w:r>
    </w:p>
    <w:p w:rsidR="006468CE" w:rsidRDefault="006468CE" w:rsidP="00F43395">
      <w:pPr>
        <w:pStyle w:val="ReferencesList"/>
        <w:rPr>
          <w:lang w:val="en-CA"/>
        </w:rPr>
      </w:pPr>
    </w:p>
    <w:p w:rsidR="006468CE" w:rsidRDefault="006468CE" w:rsidP="006468CE">
      <w:pPr>
        <w:pStyle w:val="ReferencesList"/>
      </w:pPr>
      <w:r>
        <w:t>Example for chapter of a book:</w:t>
      </w:r>
    </w:p>
    <w:p w:rsidR="006468CE" w:rsidRDefault="006468CE" w:rsidP="00F43395">
      <w:pPr>
        <w:pStyle w:val="ReferencesList"/>
        <w:rPr>
          <w:lang w:val="en-CA"/>
        </w:rPr>
      </w:pPr>
      <w:r>
        <w:rPr>
          <w:lang w:val="en-CA"/>
        </w:rPr>
        <w:t>6.</w:t>
      </w:r>
      <w:r>
        <w:rPr>
          <w:lang w:val="en-CA"/>
        </w:rPr>
        <w:tab/>
      </w:r>
      <w:proofErr w:type="spellStart"/>
      <w:r w:rsidRPr="006468CE">
        <w:rPr>
          <w:lang w:val="en-CA"/>
        </w:rPr>
        <w:t>Bergquist</w:t>
      </w:r>
      <w:proofErr w:type="spellEnd"/>
      <w:r w:rsidRPr="006468CE">
        <w:rPr>
          <w:lang w:val="en-CA"/>
        </w:rPr>
        <w:t xml:space="preserve">, J. M. (1992). </w:t>
      </w:r>
      <w:proofErr w:type="gramStart"/>
      <w:r w:rsidRPr="006468CE">
        <w:rPr>
          <w:lang w:val="en-CA"/>
        </w:rPr>
        <w:t>German Americans.</w:t>
      </w:r>
      <w:proofErr w:type="gramEnd"/>
      <w:r w:rsidRPr="006468CE">
        <w:rPr>
          <w:lang w:val="en-CA"/>
        </w:rPr>
        <w:t xml:space="preserve"> In J. D. </w:t>
      </w:r>
      <w:proofErr w:type="spellStart"/>
      <w:r w:rsidRPr="006468CE">
        <w:rPr>
          <w:lang w:val="en-CA"/>
        </w:rPr>
        <w:t>Buenker</w:t>
      </w:r>
      <w:proofErr w:type="spellEnd"/>
      <w:r w:rsidRPr="006468CE">
        <w:rPr>
          <w:lang w:val="en-CA"/>
        </w:rPr>
        <w:t xml:space="preserve"> &amp; L. A. </w:t>
      </w:r>
      <w:proofErr w:type="spellStart"/>
      <w:r w:rsidRPr="006468CE">
        <w:rPr>
          <w:lang w:val="en-CA"/>
        </w:rPr>
        <w:t>Ratner</w:t>
      </w:r>
      <w:proofErr w:type="spellEnd"/>
      <w:r w:rsidRPr="006468CE">
        <w:rPr>
          <w:lang w:val="en-CA"/>
        </w:rPr>
        <w:t xml:space="preserve"> (Eds.), </w:t>
      </w:r>
      <w:r w:rsidRPr="006468CE">
        <w:rPr>
          <w:i/>
          <w:lang w:val="en-CA"/>
        </w:rPr>
        <w:t>Multiculturalism in the United States: A comparative guide to acculturation and ethnicity</w:t>
      </w:r>
      <w:r w:rsidRPr="006468CE">
        <w:rPr>
          <w:lang w:val="en-CA"/>
        </w:rPr>
        <w:t xml:space="preserve"> (pp. 53-76). New York, NY: Greenwood.</w:t>
      </w:r>
    </w:p>
    <w:p w:rsidR="006468CE" w:rsidRDefault="006468CE" w:rsidP="00F43395">
      <w:pPr>
        <w:pStyle w:val="ReferencesList"/>
        <w:rPr>
          <w:lang w:val="en-CA"/>
        </w:rPr>
      </w:pPr>
    </w:p>
    <w:p w:rsidR="006468CE" w:rsidRDefault="006468CE" w:rsidP="00F43395">
      <w:pPr>
        <w:pStyle w:val="ReferencesList"/>
        <w:rPr>
          <w:lang w:val="en-CA"/>
        </w:rPr>
      </w:pPr>
      <w:r>
        <w:rPr>
          <w:lang w:val="en-CA"/>
        </w:rPr>
        <w:t>Example for encyclopedia articles:</w:t>
      </w:r>
    </w:p>
    <w:p w:rsidR="006468CE" w:rsidRDefault="006468CE" w:rsidP="00F43395">
      <w:pPr>
        <w:pStyle w:val="ReferencesList"/>
        <w:rPr>
          <w:lang w:val="en-CA"/>
        </w:rPr>
      </w:pPr>
      <w:r>
        <w:rPr>
          <w:lang w:val="en-CA"/>
        </w:rPr>
        <w:t>7.</w:t>
      </w:r>
      <w:r>
        <w:rPr>
          <w:lang w:val="en-CA"/>
        </w:rPr>
        <w:tab/>
      </w:r>
      <w:proofErr w:type="spellStart"/>
      <w:r w:rsidRPr="006468CE">
        <w:rPr>
          <w:lang w:val="en-CA"/>
        </w:rPr>
        <w:t>Brislin</w:t>
      </w:r>
      <w:proofErr w:type="spellEnd"/>
      <w:r w:rsidRPr="006468CE">
        <w:rPr>
          <w:lang w:val="en-CA"/>
        </w:rPr>
        <w:t xml:space="preserve">, R. W. (1984). </w:t>
      </w:r>
      <w:proofErr w:type="gramStart"/>
      <w:r w:rsidRPr="006468CE">
        <w:rPr>
          <w:lang w:val="en-CA"/>
        </w:rPr>
        <w:t>Cross-cultural psychology.</w:t>
      </w:r>
      <w:proofErr w:type="gramEnd"/>
      <w:r w:rsidRPr="006468CE">
        <w:rPr>
          <w:lang w:val="en-CA"/>
        </w:rPr>
        <w:t xml:space="preserve"> </w:t>
      </w:r>
      <w:proofErr w:type="gramStart"/>
      <w:r w:rsidRPr="006468CE">
        <w:rPr>
          <w:lang w:val="en-CA"/>
        </w:rPr>
        <w:t xml:space="preserve">In R. J. </w:t>
      </w:r>
      <w:proofErr w:type="spellStart"/>
      <w:r w:rsidRPr="006468CE">
        <w:rPr>
          <w:lang w:val="en-CA"/>
        </w:rPr>
        <w:t>Corsini</w:t>
      </w:r>
      <w:proofErr w:type="spellEnd"/>
      <w:r w:rsidRPr="006468CE">
        <w:rPr>
          <w:lang w:val="en-CA"/>
        </w:rPr>
        <w:t xml:space="preserve"> (Ed.), </w:t>
      </w:r>
      <w:r w:rsidRPr="006468CE">
        <w:rPr>
          <w:i/>
          <w:lang w:val="en-CA"/>
        </w:rPr>
        <w:t>Enc</w:t>
      </w:r>
      <w:r w:rsidRPr="006468CE">
        <w:rPr>
          <w:i/>
          <w:lang w:val="en-CA"/>
        </w:rPr>
        <w:t>y</w:t>
      </w:r>
      <w:r w:rsidRPr="006468CE">
        <w:rPr>
          <w:i/>
          <w:lang w:val="en-CA"/>
        </w:rPr>
        <w:t xml:space="preserve">clopedia of psychology </w:t>
      </w:r>
      <w:r w:rsidRPr="006468CE">
        <w:rPr>
          <w:lang w:val="en-CA"/>
        </w:rPr>
        <w:t>(Vol. 1, pp. 319-327).</w:t>
      </w:r>
      <w:proofErr w:type="gramEnd"/>
      <w:r w:rsidRPr="006468CE">
        <w:rPr>
          <w:lang w:val="en-CA"/>
        </w:rPr>
        <w:t xml:space="preserve"> New York, NY: Wiley.</w:t>
      </w:r>
    </w:p>
    <w:p w:rsidR="006468CE" w:rsidRDefault="006468CE" w:rsidP="00F43395">
      <w:pPr>
        <w:pStyle w:val="ReferencesList"/>
      </w:pPr>
    </w:p>
    <w:p w:rsidR="00E77305" w:rsidRDefault="00E77305" w:rsidP="00F43395">
      <w:pPr>
        <w:pStyle w:val="ReferencesList"/>
      </w:pPr>
      <w:r>
        <w:t>Example for technical or research report:</w:t>
      </w:r>
    </w:p>
    <w:p w:rsidR="006468CE" w:rsidRDefault="00E77305" w:rsidP="00F43395">
      <w:pPr>
        <w:pStyle w:val="ReferencesList"/>
      </w:pPr>
      <w:r>
        <w:t>8.</w:t>
      </w:r>
      <w:r>
        <w:tab/>
        <w:t xml:space="preserve">Hershey Foods Corporation. (2001, March 15). </w:t>
      </w:r>
      <w:proofErr w:type="gramStart"/>
      <w:r w:rsidRPr="00E77305">
        <w:rPr>
          <w:i/>
        </w:rPr>
        <w:t>2001 Annual Report.</w:t>
      </w:r>
      <w:proofErr w:type="gramEnd"/>
      <w:r>
        <w:t xml:space="preserve"> Retrieved from http://www.hersheysannualreport.com/2000/index.htm</w:t>
      </w:r>
    </w:p>
    <w:p w:rsidR="00E77305" w:rsidRDefault="00E77305" w:rsidP="00F43395">
      <w:pPr>
        <w:pStyle w:val="ReferencesList"/>
      </w:pPr>
    </w:p>
    <w:p w:rsidR="00A6546B" w:rsidRDefault="00A6546B" w:rsidP="00F43395">
      <w:pPr>
        <w:pStyle w:val="ReferencesList"/>
      </w:pPr>
      <w:r>
        <w:t>Example for newspaper articles:</w:t>
      </w:r>
    </w:p>
    <w:p w:rsidR="00E77305" w:rsidRDefault="00A6546B" w:rsidP="00F43395">
      <w:pPr>
        <w:pStyle w:val="ReferencesList"/>
      </w:pPr>
      <w:r>
        <w:t>9.</w:t>
      </w:r>
      <w:r>
        <w:tab/>
        <w:t xml:space="preserve">Becker, E. (2001, August 27). Prairie farmers reap conservation's rewards. </w:t>
      </w:r>
      <w:proofErr w:type="gramStart"/>
      <w:r w:rsidRPr="00A6546B">
        <w:rPr>
          <w:i/>
        </w:rPr>
        <w:t>The New York Times.</w:t>
      </w:r>
      <w:proofErr w:type="gramEnd"/>
      <w:r>
        <w:t xml:space="preserve"> Retrieved from http://www.nytimes.com</w:t>
      </w:r>
    </w:p>
    <w:p w:rsidR="006468CE" w:rsidRDefault="006468CE" w:rsidP="00F43395">
      <w:pPr>
        <w:pStyle w:val="ReferencesList"/>
      </w:pPr>
    </w:p>
    <w:p w:rsidR="00A6546B" w:rsidRDefault="00A6546B" w:rsidP="00F43395">
      <w:pPr>
        <w:pStyle w:val="ReferencesList"/>
      </w:pPr>
      <w:r>
        <w:t>Example for blog post:</w:t>
      </w:r>
    </w:p>
    <w:p w:rsidR="00A6546B" w:rsidRDefault="00A6546B" w:rsidP="00F43395">
      <w:pPr>
        <w:pStyle w:val="ReferencesList"/>
      </w:pPr>
      <w:r>
        <w:t>10.</w:t>
      </w:r>
      <w:r>
        <w:tab/>
        <w:t xml:space="preserve">Lincoln, D. S. (2009, January 23). </w:t>
      </w:r>
      <w:proofErr w:type="gramStart"/>
      <w:r>
        <w:t>The likeness and sameness of the ones in the middle.</w:t>
      </w:r>
      <w:proofErr w:type="gramEnd"/>
      <w:r>
        <w:t xml:space="preserve"> </w:t>
      </w:r>
      <w:proofErr w:type="gramStart"/>
      <w:r>
        <w:t>[Web log post].</w:t>
      </w:r>
      <w:proofErr w:type="gramEnd"/>
      <w:r>
        <w:t xml:space="preserve"> Retrieved from http://www.blogspace.com/lincolnworld/</w:t>
      </w:r>
      <w:r>
        <w:br/>
        <w:t>2009/1/23.php</w:t>
      </w:r>
    </w:p>
    <w:p w:rsidR="00A6546B" w:rsidRDefault="00A6546B" w:rsidP="00F43395">
      <w:pPr>
        <w:pStyle w:val="ReferencesList"/>
      </w:pPr>
    </w:p>
    <w:p w:rsidR="00A6546B" w:rsidRDefault="00A6546B" w:rsidP="00F43395">
      <w:pPr>
        <w:pStyle w:val="ReferencesList"/>
      </w:pPr>
      <w:r>
        <w:t>Example for website with no author or date of publication:</w:t>
      </w:r>
    </w:p>
    <w:p w:rsidR="00A6546B" w:rsidRDefault="00A6546B" w:rsidP="00F43395">
      <w:pPr>
        <w:pStyle w:val="ReferencesList"/>
      </w:pPr>
      <w:r>
        <w:t>11.</w:t>
      </w:r>
      <w:r>
        <w:tab/>
      </w:r>
      <w:r w:rsidRPr="00A6546B">
        <w:rPr>
          <w:i/>
        </w:rPr>
        <w:t>Census data revisited.</w:t>
      </w:r>
      <w:r>
        <w:t xml:space="preserve"> </w:t>
      </w:r>
      <w:proofErr w:type="gramStart"/>
      <w:r>
        <w:t>(</w:t>
      </w:r>
      <w:proofErr w:type="spellStart"/>
      <w:r>
        <w:t>n.d</w:t>
      </w:r>
      <w:proofErr w:type="spellEnd"/>
      <w:r>
        <w:t>.).</w:t>
      </w:r>
      <w:proofErr w:type="gramEnd"/>
      <w:r>
        <w:t xml:space="preserve"> Retrieved March 9, 2009, from Harvard, Ps</w:t>
      </w:r>
      <w:r>
        <w:t>y</w:t>
      </w:r>
      <w:r>
        <w:t>chology of Population website, http://harvard.edu/data/index.php</w:t>
      </w:r>
    </w:p>
    <w:p w:rsidR="00A6546B" w:rsidRDefault="00A6546B" w:rsidP="00F43395">
      <w:pPr>
        <w:pStyle w:val="ReferencesList"/>
      </w:pPr>
    </w:p>
    <w:p w:rsidR="00A6546B" w:rsidRDefault="00D1095D" w:rsidP="00F43395">
      <w:pPr>
        <w:pStyle w:val="ReferencesList"/>
      </w:pPr>
      <w:r>
        <w:t>Example for standards:</w:t>
      </w:r>
    </w:p>
    <w:p w:rsidR="00D1095D" w:rsidRPr="008E7CBA" w:rsidRDefault="00D1095D" w:rsidP="00D1095D">
      <w:pPr>
        <w:pStyle w:val="ReferencesList"/>
      </w:pPr>
      <w:r>
        <w:t>12.</w:t>
      </w:r>
      <w:r>
        <w:tab/>
      </w:r>
      <w:r w:rsidRPr="008E7CBA">
        <w:t xml:space="preserve">GOST R 12.4.213-99. </w:t>
      </w:r>
      <w:proofErr w:type="gramStart"/>
      <w:r w:rsidRPr="008E7CBA">
        <w:t>(1990). Occupational safety standards system.</w:t>
      </w:r>
      <w:proofErr w:type="gramEnd"/>
      <w:r w:rsidRPr="008E7CBA">
        <w:t xml:space="preserve"> </w:t>
      </w:r>
      <w:proofErr w:type="gramStart"/>
      <w:r w:rsidRPr="008E7CBA">
        <w:t>Hearing protectors.</w:t>
      </w:r>
      <w:proofErr w:type="gramEnd"/>
      <w:r w:rsidRPr="008E7CBA">
        <w:t xml:space="preserve"> </w:t>
      </w:r>
      <w:proofErr w:type="gramStart"/>
      <w:r w:rsidRPr="008E7CBA">
        <w:t>Simplified method for the measurement of insertion loss off ear-muff type protectors for quality inspection purposes.</w:t>
      </w:r>
      <w:proofErr w:type="gramEnd"/>
    </w:p>
    <w:p w:rsidR="00D1095D" w:rsidRDefault="00D1095D" w:rsidP="00F43395">
      <w:pPr>
        <w:pStyle w:val="ReferencesList"/>
      </w:pPr>
    </w:p>
    <w:p w:rsidR="00A6546B" w:rsidRDefault="00A6546B" w:rsidP="00F43395">
      <w:pPr>
        <w:pStyle w:val="ReferencesList"/>
      </w:pPr>
    </w:p>
    <w:p w:rsidR="00A6546B" w:rsidRDefault="00A6546B" w:rsidP="00F43395">
      <w:pPr>
        <w:pStyle w:val="ReferencesList"/>
      </w:pPr>
    </w:p>
    <w:sectPr w:rsidR="00A6546B" w:rsidSect="0090552F">
      <w:footerReference w:type="even" r:id="rId16"/>
      <w:footerReference w:type="default" r:id="rId17"/>
      <w:pgSz w:w="8420" w:h="11907" w:code="11"/>
      <w:pgMar w:top="96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AA" w:rsidRDefault="00466BAA" w:rsidP="00FA0B2E">
      <w:r>
        <w:separator/>
      </w:r>
    </w:p>
  </w:endnote>
  <w:endnote w:type="continuationSeparator" w:id="0">
    <w:p w:rsidR="00466BAA" w:rsidRDefault="00466BAA" w:rsidP="00FA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D6" w:rsidRPr="00DE72D4" w:rsidRDefault="005C7852" w:rsidP="00DE72D4">
    <w:pPr>
      <w:pStyle w:val="a9"/>
      <w:rPr>
        <w:sz w:val="18"/>
        <w:szCs w:val="18"/>
      </w:rPr>
    </w:pPr>
    <w:r w:rsidRPr="00DE72D4">
      <w:rPr>
        <w:sz w:val="18"/>
        <w:szCs w:val="18"/>
      </w:rPr>
      <w:fldChar w:fldCharType="begin"/>
    </w:r>
    <w:r w:rsidR="00B760D6" w:rsidRPr="00DE72D4">
      <w:rPr>
        <w:sz w:val="18"/>
        <w:szCs w:val="18"/>
      </w:rPr>
      <w:instrText xml:space="preserve"> PAGE   \* MERGEFORMAT </w:instrText>
    </w:r>
    <w:r w:rsidRPr="00DE72D4">
      <w:rPr>
        <w:sz w:val="18"/>
        <w:szCs w:val="18"/>
      </w:rPr>
      <w:fldChar w:fldCharType="separate"/>
    </w:r>
    <w:r w:rsidR="00C12BF3">
      <w:rPr>
        <w:noProof/>
        <w:sz w:val="18"/>
        <w:szCs w:val="18"/>
      </w:rPr>
      <w:t>6</w:t>
    </w:r>
    <w:r w:rsidRPr="00DE72D4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D6" w:rsidRPr="00DE72D4" w:rsidRDefault="005C7852" w:rsidP="00DE72D4">
    <w:pPr>
      <w:pStyle w:val="ab"/>
      <w:jc w:val="right"/>
    </w:pPr>
    <w:fldSimple w:instr=" PAGE   \* MERGEFORMAT ">
      <w:r w:rsidR="00C12BF3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AA" w:rsidRDefault="00466BAA" w:rsidP="00FA0B2E">
      <w:r>
        <w:separator/>
      </w:r>
    </w:p>
  </w:footnote>
  <w:footnote w:type="continuationSeparator" w:id="0">
    <w:p w:rsidR="00466BAA" w:rsidRDefault="00466BAA" w:rsidP="00FA0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10"/>
    <w:multiLevelType w:val="hybridMultilevel"/>
    <w:tmpl w:val="D42C4F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5819C4"/>
    <w:multiLevelType w:val="multilevel"/>
    <w:tmpl w:val="B4048B3C"/>
    <w:styleLink w:val="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B80D37"/>
    <w:multiLevelType w:val="hybridMultilevel"/>
    <w:tmpl w:val="480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E1F"/>
    <w:multiLevelType w:val="hybridMultilevel"/>
    <w:tmpl w:val="D7D46A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6C43157"/>
    <w:multiLevelType w:val="hybridMultilevel"/>
    <w:tmpl w:val="FA6477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6C61C3D"/>
    <w:multiLevelType w:val="hybridMultilevel"/>
    <w:tmpl w:val="ECE4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1BB9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C9486C"/>
    <w:multiLevelType w:val="hybridMultilevel"/>
    <w:tmpl w:val="540CE8E2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98E3506"/>
    <w:multiLevelType w:val="hybridMultilevel"/>
    <w:tmpl w:val="B77697F0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9D7E2E"/>
    <w:multiLevelType w:val="hybridMultilevel"/>
    <w:tmpl w:val="D82A83C8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0A58011B"/>
    <w:multiLevelType w:val="hybridMultilevel"/>
    <w:tmpl w:val="134C968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1">
      <w:start w:val="1"/>
      <w:numFmt w:val="decimal"/>
      <w:lvlText w:val="%2)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B4329B1"/>
    <w:multiLevelType w:val="hybridMultilevel"/>
    <w:tmpl w:val="2EBE98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B4D2ABB"/>
    <w:multiLevelType w:val="hybridMultilevel"/>
    <w:tmpl w:val="23560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C373FFC"/>
    <w:multiLevelType w:val="hybridMultilevel"/>
    <w:tmpl w:val="BB006B6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0C3C03EF"/>
    <w:multiLevelType w:val="hybridMultilevel"/>
    <w:tmpl w:val="A554330E"/>
    <w:lvl w:ilvl="0" w:tplc="E814005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0C8E4A1F"/>
    <w:multiLevelType w:val="hybridMultilevel"/>
    <w:tmpl w:val="BA365F8E"/>
    <w:lvl w:ilvl="0" w:tplc="AA8A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E5C83"/>
    <w:multiLevelType w:val="hybridMultilevel"/>
    <w:tmpl w:val="B4C2F380"/>
    <w:lvl w:ilvl="0" w:tplc="604243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D897CC1"/>
    <w:multiLevelType w:val="hybridMultilevel"/>
    <w:tmpl w:val="7CCE7190"/>
    <w:lvl w:ilvl="0" w:tplc="A2BEC3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E685F53"/>
    <w:multiLevelType w:val="hybridMultilevel"/>
    <w:tmpl w:val="8CE0E4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0E2653E"/>
    <w:multiLevelType w:val="hybridMultilevel"/>
    <w:tmpl w:val="871EFFCA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14291068"/>
    <w:multiLevelType w:val="hybridMultilevel"/>
    <w:tmpl w:val="E7486DCA"/>
    <w:lvl w:ilvl="0" w:tplc="978AF9A0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A5545"/>
    <w:multiLevelType w:val="hybridMultilevel"/>
    <w:tmpl w:val="121ACD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5D95B58"/>
    <w:multiLevelType w:val="hybridMultilevel"/>
    <w:tmpl w:val="0E7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142B27"/>
    <w:multiLevelType w:val="hybridMultilevel"/>
    <w:tmpl w:val="55E6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6DA540F"/>
    <w:multiLevelType w:val="hybridMultilevel"/>
    <w:tmpl w:val="077EE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9FA4BD0"/>
    <w:multiLevelType w:val="hybridMultilevel"/>
    <w:tmpl w:val="1A323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DA87009"/>
    <w:multiLevelType w:val="hybridMultilevel"/>
    <w:tmpl w:val="AB627FCE"/>
    <w:lvl w:ilvl="0" w:tplc="7B90AA4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7">
    <w:nsid w:val="1E943CEE"/>
    <w:multiLevelType w:val="hybridMultilevel"/>
    <w:tmpl w:val="91B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EB3C6D"/>
    <w:multiLevelType w:val="hybridMultilevel"/>
    <w:tmpl w:val="A71A1774"/>
    <w:lvl w:ilvl="0" w:tplc="F172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170FE0"/>
    <w:multiLevelType w:val="hybridMultilevel"/>
    <w:tmpl w:val="936AD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BA3DD0"/>
    <w:multiLevelType w:val="hybridMultilevel"/>
    <w:tmpl w:val="8F5413D4"/>
    <w:lvl w:ilvl="0" w:tplc="C5E21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289044AD"/>
    <w:multiLevelType w:val="hybridMultilevel"/>
    <w:tmpl w:val="B3B8223E"/>
    <w:lvl w:ilvl="0" w:tplc="F3FA5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DBE7F95"/>
    <w:multiLevelType w:val="hybridMultilevel"/>
    <w:tmpl w:val="57ACD256"/>
    <w:lvl w:ilvl="0" w:tplc="D3F6212E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2E047AC5"/>
    <w:multiLevelType w:val="hybridMultilevel"/>
    <w:tmpl w:val="3CFC1002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2E9075D7"/>
    <w:multiLevelType w:val="multilevel"/>
    <w:tmpl w:val="187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AD6809"/>
    <w:multiLevelType w:val="hybridMultilevel"/>
    <w:tmpl w:val="ED0A4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2F493333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3150768E"/>
    <w:multiLevelType w:val="hybridMultilevel"/>
    <w:tmpl w:val="B52611CE"/>
    <w:lvl w:ilvl="0" w:tplc="68B09B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31559DD"/>
    <w:multiLevelType w:val="hybridMultilevel"/>
    <w:tmpl w:val="A6E2DD9C"/>
    <w:lvl w:ilvl="0" w:tplc="3E4E8C38">
      <w:start w:val="1"/>
      <w:numFmt w:val="bullet"/>
      <w:pStyle w:val="Marked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331C708B"/>
    <w:multiLevelType w:val="hybridMultilevel"/>
    <w:tmpl w:val="E4E2405E"/>
    <w:lvl w:ilvl="0" w:tplc="4D38F1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943DC8"/>
    <w:multiLevelType w:val="hybridMultilevel"/>
    <w:tmpl w:val="E2208C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5E60584"/>
    <w:multiLevelType w:val="hybridMultilevel"/>
    <w:tmpl w:val="B14C581C"/>
    <w:lvl w:ilvl="0" w:tplc="AA8A08FA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39F23C9B"/>
    <w:multiLevelType w:val="hybridMultilevel"/>
    <w:tmpl w:val="8F5AD6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3C15367D"/>
    <w:multiLevelType w:val="hybridMultilevel"/>
    <w:tmpl w:val="3C9EE1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3C5A7C05"/>
    <w:multiLevelType w:val="hybridMultilevel"/>
    <w:tmpl w:val="3DD6AA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3C9734AA"/>
    <w:multiLevelType w:val="multilevel"/>
    <w:tmpl w:val="FE187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3D6A523C"/>
    <w:multiLevelType w:val="hybridMultilevel"/>
    <w:tmpl w:val="154EB4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42B84C18"/>
    <w:multiLevelType w:val="hybridMultilevel"/>
    <w:tmpl w:val="E840795A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442D2F45"/>
    <w:multiLevelType w:val="hybridMultilevel"/>
    <w:tmpl w:val="45CAA2F0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834BA9"/>
    <w:multiLevelType w:val="hybridMultilevel"/>
    <w:tmpl w:val="C73C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710649D"/>
    <w:multiLevelType w:val="hybridMultilevel"/>
    <w:tmpl w:val="3E5A975E"/>
    <w:lvl w:ilvl="0" w:tplc="F0C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DB2DAA"/>
    <w:multiLevelType w:val="hybridMultilevel"/>
    <w:tmpl w:val="3AD45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8E00FC1"/>
    <w:multiLevelType w:val="hybridMultilevel"/>
    <w:tmpl w:val="03F083A6"/>
    <w:lvl w:ilvl="0" w:tplc="2FCAB6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3F7472"/>
    <w:multiLevelType w:val="hybridMultilevel"/>
    <w:tmpl w:val="66D8FDF4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>
    <w:nsid w:val="4D9B713F"/>
    <w:multiLevelType w:val="hybridMultilevel"/>
    <w:tmpl w:val="8FDA04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472EA0"/>
    <w:multiLevelType w:val="hybridMultilevel"/>
    <w:tmpl w:val="CC903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004610C"/>
    <w:multiLevelType w:val="hybridMultilevel"/>
    <w:tmpl w:val="BCF49184"/>
    <w:lvl w:ilvl="0" w:tplc="D6A06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1C6C19"/>
    <w:multiLevelType w:val="hybridMultilevel"/>
    <w:tmpl w:val="ADB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336753"/>
    <w:multiLevelType w:val="hybridMultilevel"/>
    <w:tmpl w:val="3ED614D6"/>
    <w:lvl w:ilvl="0" w:tplc="FFFFFFFF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DD35AD"/>
    <w:multiLevelType w:val="hybridMultilevel"/>
    <w:tmpl w:val="B5C83D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582003ED"/>
    <w:multiLevelType w:val="hybridMultilevel"/>
    <w:tmpl w:val="B9603A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596301F9"/>
    <w:multiLevelType w:val="hybridMultilevel"/>
    <w:tmpl w:val="AC2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50CF3"/>
    <w:multiLevelType w:val="hybridMultilevel"/>
    <w:tmpl w:val="174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94299E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1863B7"/>
    <w:multiLevelType w:val="hybridMultilevel"/>
    <w:tmpl w:val="3E56D808"/>
    <w:lvl w:ilvl="0" w:tplc="593A72C0">
      <w:start w:val="1"/>
      <w:numFmt w:val="decimal"/>
      <w:pStyle w:val="Numbered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5C1436D6"/>
    <w:multiLevelType w:val="hybridMultilevel"/>
    <w:tmpl w:val="7AA6A30A"/>
    <w:lvl w:ilvl="0" w:tplc="55004C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DF9560C"/>
    <w:multiLevelType w:val="hybridMultilevel"/>
    <w:tmpl w:val="8E5E17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>
    <w:nsid w:val="5ECB4FE0"/>
    <w:multiLevelType w:val="hybridMultilevel"/>
    <w:tmpl w:val="40AEC3EE"/>
    <w:lvl w:ilvl="0" w:tplc="041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7">
    <w:nsid w:val="5F88281E"/>
    <w:multiLevelType w:val="hybridMultilevel"/>
    <w:tmpl w:val="74FA00C2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AA4D78"/>
    <w:multiLevelType w:val="hybridMultilevel"/>
    <w:tmpl w:val="5F281B0A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>
    <w:nsid w:val="66AC19F8"/>
    <w:multiLevelType w:val="hybridMultilevel"/>
    <w:tmpl w:val="D6982C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>
    <w:nsid w:val="66DE1B96"/>
    <w:multiLevelType w:val="hybridMultilevel"/>
    <w:tmpl w:val="1D825302"/>
    <w:lvl w:ilvl="0" w:tplc="F3025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68D27CDF"/>
    <w:multiLevelType w:val="hybridMultilevel"/>
    <w:tmpl w:val="A41649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>
    <w:nsid w:val="69BA416D"/>
    <w:multiLevelType w:val="hybridMultilevel"/>
    <w:tmpl w:val="789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46B56"/>
    <w:multiLevelType w:val="hybridMultilevel"/>
    <w:tmpl w:val="13947316"/>
    <w:lvl w:ilvl="0" w:tplc="D6A064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6A190831"/>
    <w:multiLevelType w:val="hybridMultilevel"/>
    <w:tmpl w:val="F52073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7B6F774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6BDD5402"/>
    <w:multiLevelType w:val="hybridMultilevel"/>
    <w:tmpl w:val="38E03B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1CA19C9"/>
    <w:multiLevelType w:val="hybridMultilevel"/>
    <w:tmpl w:val="9A6C978C"/>
    <w:lvl w:ilvl="0" w:tplc="5EC8B8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5B27573"/>
    <w:multiLevelType w:val="hybridMultilevel"/>
    <w:tmpl w:val="9D42765C"/>
    <w:lvl w:ilvl="0" w:tplc="9390664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8">
    <w:nsid w:val="76A02349"/>
    <w:multiLevelType w:val="hybridMultilevel"/>
    <w:tmpl w:val="B066E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823177F"/>
    <w:multiLevelType w:val="hybridMultilevel"/>
    <w:tmpl w:val="1BAC06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0">
    <w:nsid w:val="7A415424"/>
    <w:multiLevelType w:val="hybridMultilevel"/>
    <w:tmpl w:val="81342DCA"/>
    <w:lvl w:ilvl="0" w:tplc="E2C09B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7A695C4E"/>
    <w:multiLevelType w:val="hybridMultilevel"/>
    <w:tmpl w:val="C8505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7B8B445E"/>
    <w:multiLevelType w:val="singleLevel"/>
    <w:tmpl w:val="39D871CA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3">
    <w:nsid w:val="7CBB6F89"/>
    <w:multiLevelType w:val="hybridMultilevel"/>
    <w:tmpl w:val="271604D4"/>
    <w:lvl w:ilvl="0" w:tplc="6770C47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4">
    <w:nsid w:val="7DAF6D0D"/>
    <w:multiLevelType w:val="hybridMultilevel"/>
    <w:tmpl w:val="0E68FB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5">
    <w:nsid w:val="7DC12BA8"/>
    <w:multiLevelType w:val="hybridMultilevel"/>
    <w:tmpl w:val="4C2A3A24"/>
    <w:lvl w:ilvl="0" w:tplc="6C3806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6">
    <w:nsid w:val="7DC7014B"/>
    <w:multiLevelType w:val="hybridMultilevel"/>
    <w:tmpl w:val="806E98A4"/>
    <w:lvl w:ilvl="0" w:tplc="35CC55B0">
      <w:start w:val="1"/>
      <w:numFmt w:val="bullet"/>
      <w:pStyle w:val="a0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66"/>
  </w:num>
  <w:num w:numId="4">
    <w:abstractNumId w:val="3"/>
  </w:num>
  <w:num w:numId="5">
    <w:abstractNumId w:val="61"/>
  </w:num>
  <w:num w:numId="6">
    <w:abstractNumId w:val="21"/>
  </w:num>
  <w:num w:numId="7">
    <w:abstractNumId w:val="65"/>
  </w:num>
  <w:num w:numId="8">
    <w:abstractNumId w:val="59"/>
  </w:num>
  <w:num w:numId="9">
    <w:abstractNumId w:val="76"/>
  </w:num>
  <w:num w:numId="10">
    <w:abstractNumId w:val="68"/>
  </w:num>
  <w:num w:numId="11">
    <w:abstractNumId w:val="71"/>
  </w:num>
  <w:num w:numId="12">
    <w:abstractNumId w:val="11"/>
  </w:num>
  <w:num w:numId="13">
    <w:abstractNumId w:val="42"/>
  </w:num>
  <w:num w:numId="14">
    <w:abstractNumId w:val="82"/>
  </w:num>
  <w:num w:numId="15">
    <w:abstractNumId w:val="17"/>
  </w:num>
  <w:num w:numId="16">
    <w:abstractNumId w:val="0"/>
  </w:num>
  <w:num w:numId="17">
    <w:abstractNumId w:val="31"/>
  </w:num>
  <w:num w:numId="18">
    <w:abstractNumId w:val="69"/>
  </w:num>
  <w:num w:numId="19">
    <w:abstractNumId w:val="40"/>
  </w:num>
  <w:num w:numId="20">
    <w:abstractNumId w:val="13"/>
  </w:num>
  <w:num w:numId="21">
    <w:abstractNumId w:val="53"/>
  </w:num>
  <w:num w:numId="22">
    <w:abstractNumId w:val="45"/>
  </w:num>
  <w:num w:numId="23">
    <w:abstractNumId w:val="85"/>
  </w:num>
  <w:num w:numId="24">
    <w:abstractNumId w:val="58"/>
  </w:num>
  <w:num w:numId="25">
    <w:abstractNumId w:val="64"/>
  </w:num>
  <w:num w:numId="26">
    <w:abstractNumId w:val="24"/>
  </w:num>
  <w:num w:numId="27">
    <w:abstractNumId w:val="78"/>
  </w:num>
  <w:num w:numId="28">
    <w:abstractNumId w:val="29"/>
  </w:num>
  <w:num w:numId="29">
    <w:abstractNumId w:val="75"/>
  </w:num>
  <w:num w:numId="30">
    <w:abstractNumId w:val="60"/>
  </w:num>
  <w:num w:numId="31">
    <w:abstractNumId w:val="43"/>
  </w:num>
  <w:num w:numId="32">
    <w:abstractNumId w:val="74"/>
  </w:num>
  <w:num w:numId="33">
    <w:abstractNumId w:val="84"/>
  </w:num>
  <w:num w:numId="34">
    <w:abstractNumId w:val="34"/>
  </w:num>
  <w:num w:numId="35">
    <w:abstractNumId w:val="25"/>
  </w:num>
  <w:num w:numId="36">
    <w:abstractNumId w:val="22"/>
  </w:num>
  <w:num w:numId="37">
    <w:abstractNumId w:val="62"/>
  </w:num>
  <w:num w:numId="38">
    <w:abstractNumId w:val="7"/>
  </w:num>
  <w:num w:numId="39">
    <w:abstractNumId w:val="9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70"/>
  </w:num>
  <w:num w:numId="44">
    <w:abstractNumId w:val="46"/>
  </w:num>
  <w:num w:numId="45">
    <w:abstractNumId w:val="18"/>
  </w:num>
  <w:num w:numId="46">
    <w:abstractNumId w:val="28"/>
  </w:num>
  <w:num w:numId="47">
    <w:abstractNumId w:val="44"/>
  </w:num>
  <w:num w:numId="48">
    <w:abstractNumId w:val="50"/>
  </w:num>
  <w:num w:numId="49">
    <w:abstractNumId w:val="16"/>
  </w:num>
  <w:num w:numId="50">
    <w:abstractNumId w:val="37"/>
  </w:num>
  <w:num w:numId="51">
    <w:abstractNumId w:val="79"/>
  </w:num>
  <w:num w:numId="52">
    <w:abstractNumId w:val="14"/>
  </w:num>
  <w:num w:numId="53">
    <w:abstractNumId w:val="83"/>
  </w:num>
  <w:num w:numId="54">
    <w:abstractNumId w:val="80"/>
  </w:num>
  <w:num w:numId="55">
    <w:abstractNumId w:val="20"/>
  </w:num>
  <w:num w:numId="56">
    <w:abstractNumId w:val="23"/>
  </w:num>
  <w:num w:numId="57">
    <w:abstractNumId w:val="48"/>
  </w:num>
  <w:num w:numId="58">
    <w:abstractNumId w:val="4"/>
  </w:num>
  <w:num w:numId="59">
    <w:abstractNumId w:val="33"/>
  </w:num>
  <w:num w:numId="60">
    <w:abstractNumId w:val="73"/>
  </w:num>
  <w:num w:numId="61">
    <w:abstractNumId w:val="49"/>
  </w:num>
  <w:num w:numId="62">
    <w:abstractNumId w:val="51"/>
  </w:num>
  <w:num w:numId="63">
    <w:abstractNumId w:val="56"/>
  </w:num>
  <w:num w:numId="64">
    <w:abstractNumId w:val="10"/>
  </w:num>
  <w:num w:numId="65">
    <w:abstractNumId w:val="67"/>
  </w:num>
  <w:num w:numId="66">
    <w:abstractNumId w:val="41"/>
  </w:num>
  <w:num w:numId="67">
    <w:abstractNumId w:val="47"/>
  </w:num>
  <w:num w:numId="68">
    <w:abstractNumId w:val="19"/>
  </w:num>
  <w:num w:numId="69">
    <w:abstractNumId w:val="15"/>
  </w:num>
  <w:num w:numId="70">
    <w:abstractNumId w:val="2"/>
  </w:num>
  <w:num w:numId="71">
    <w:abstractNumId w:val="5"/>
  </w:num>
  <w:num w:numId="72">
    <w:abstractNumId w:val="55"/>
  </w:num>
  <w:num w:numId="73">
    <w:abstractNumId w:val="57"/>
  </w:num>
  <w:num w:numId="74">
    <w:abstractNumId w:val="72"/>
  </w:num>
  <w:num w:numId="75">
    <w:abstractNumId w:val="8"/>
  </w:num>
  <w:num w:numId="76">
    <w:abstractNumId w:val="35"/>
  </w:num>
  <w:num w:numId="77">
    <w:abstractNumId w:val="27"/>
  </w:num>
  <w:num w:numId="78">
    <w:abstractNumId w:val="12"/>
  </w:num>
  <w:num w:numId="79">
    <w:abstractNumId w:val="81"/>
  </w:num>
  <w:num w:numId="80">
    <w:abstractNumId w:val="86"/>
  </w:num>
  <w:num w:numId="81">
    <w:abstractNumId w:val="77"/>
  </w:num>
  <w:num w:numId="82">
    <w:abstractNumId w:val="1"/>
  </w:num>
  <w:num w:numId="83">
    <w:abstractNumId w:val="6"/>
  </w:num>
  <w:num w:numId="84">
    <w:abstractNumId w:val="36"/>
  </w:num>
  <w:num w:numId="85">
    <w:abstractNumId w:val="63"/>
  </w:num>
  <w:num w:numId="86">
    <w:abstractNumId w:val="38"/>
  </w:num>
  <w:num w:numId="87">
    <w:abstractNumId w:val="3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E08"/>
  <w:defaultTabStop w:val="720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43"/>
    <w:rsid w:val="00001481"/>
    <w:rsid w:val="00004304"/>
    <w:rsid w:val="0001228B"/>
    <w:rsid w:val="00016291"/>
    <w:rsid w:val="00020DED"/>
    <w:rsid w:val="0002501A"/>
    <w:rsid w:val="00032072"/>
    <w:rsid w:val="00036609"/>
    <w:rsid w:val="000441E3"/>
    <w:rsid w:val="00045024"/>
    <w:rsid w:val="000452AD"/>
    <w:rsid w:val="00071219"/>
    <w:rsid w:val="00074B8D"/>
    <w:rsid w:val="00080B8B"/>
    <w:rsid w:val="000819E5"/>
    <w:rsid w:val="00081ACD"/>
    <w:rsid w:val="000823ED"/>
    <w:rsid w:val="00084E5D"/>
    <w:rsid w:val="00097960"/>
    <w:rsid w:val="000A08F9"/>
    <w:rsid w:val="000A0CC7"/>
    <w:rsid w:val="000A3D0E"/>
    <w:rsid w:val="000A728D"/>
    <w:rsid w:val="000B1EA7"/>
    <w:rsid w:val="000B6904"/>
    <w:rsid w:val="000B7AA7"/>
    <w:rsid w:val="000C1DB1"/>
    <w:rsid w:val="000C41F1"/>
    <w:rsid w:val="000C7B09"/>
    <w:rsid w:val="000D131F"/>
    <w:rsid w:val="000D78C6"/>
    <w:rsid w:val="000E20CC"/>
    <w:rsid w:val="000E2618"/>
    <w:rsid w:val="000F2F56"/>
    <w:rsid w:val="000F31FB"/>
    <w:rsid w:val="000F4D9B"/>
    <w:rsid w:val="00106091"/>
    <w:rsid w:val="001102E9"/>
    <w:rsid w:val="001112C3"/>
    <w:rsid w:val="00111832"/>
    <w:rsid w:val="00113D1C"/>
    <w:rsid w:val="00114739"/>
    <w:rsid w:val="001159BB"/>
    <w:rsid w:val="00121F40"/>
    <w:rsid w:val="00123AAA"/>
    <w:rsid w:val="0012464C"/>
    <w:rsid w:val="00125A38"/>
    <w:rsid w:val="001269B8"/>
    <w:rsid w:val="00130732"/>
    <w:rsid w:val="00147008"/>
    <w:rsid w:val="001514F3"/>
    <w:rsid w:val="0015242E"/>
    <w:rsid w:val="00152E45"/>
    <w:rsid w:val="001531E3"/>
    <w:rsid w:val="001609AF"/>
    <w:rsid w:val="001610CC"/>
    <w:rsid w:val="00164610"/>
    <w:rsid w:val="0017023D"/>
    <w:rsid w:val="00170E30"/>
    <w:rsid w:val="00174328"/>
    <w:rsid w:val="0018257A"/>
    <w:rsid w:val="0018262A"/>
    <w:rsid w:val="00183A37"/>
    <w:rsid w:val="00183C4D"/>
    <w:rsid w:val="00183CAC"/>
    <w:rsid w:val="0018486E"/>
    <w:rsid w:val="00184C63"/>
    <w:rsid w:val="001857AD"/>
    <w:rsid w:val="00186B3B"/>
    <w:rsid w:val="00187E07"/>
    <w:rsid w:val="00195749"/>
    <w:rsid w:val="0019662B"/>
    <w:rsid w:val="001A366D"/>
    <w:rsid w:val="001A64D9"/>
    <w:rsid w:val="001B061F"/>
    <w:rsid w:val="001B1846"/>
    <w:rsid w:val="001C14BF"/>
    <w:rsid w:val="001D4616"/>
    <w:rsid w:val="001D7049"/>
    <w:rsid w:val="001E2107"/>
    <w:rsid w:val="001F0604"/>
    <w:rsid w:val="001F142D"/>
    <w:rsid w:val="001F29DB"/>
    <w:rsid w:val="001F3272"/>
    <w:rsid w:val="001F42FE"/>
    <w:rsid w:val="001F62FB"/>
    <w:rsid w:val="00200603"/>
    <w:rsid w:val="002061C3"/>
    <w:rsid w:val="00211E75"/>
    <w:rsid w:val="00212709"/>
    <w:rsid w:val="002169D3"/>
    <w:rsid w:val="00220321"/>
    <w:rsid w:val="002234BF"/>
    <w:rsid w:val="002354BE"/>
    <w:rsid w:val="002361BB"/>
    <w:rsid w:val="00241315"/>
    <w:rsid w:val="00241CBB"/>
    <w:rsid w:val="00246DD3"/>
    <w:rsid w:val="00250357"/>
    <w:rsid w:val="00252302"/>
    <w:rsid w:val="00254F8C"/>
    <w:rsid w:val="00260E00"/>
    <w:rsid w:val="00262F2A"/>
    <w:rsid w:val="00270640"/>
    <w:rsid w:val="00271C35"/>
    <w:rsid w:val="002825B8"/>
    <w:rsid w:val="00282A2E"/>
    <w:rsid w:val="00284148"/>
    <w:rsid w:val="00284C95"/>
    <w:rsid w:val="00284D96"/>
    <w:rsid w:val="00287254"/>
    <w:rsid w:val="00290482"/>
    <w:rsid w:val="0029215F"/>
    <w:rsid w:val="00296A3B"/>
    <w:rsid w:val="002979AC"/>
    <w:rsid w:val="002A0CE7"/>
    <w:rsid w:val="002A6811"/>
    <w:rsid w:val="002A784D"/>
    <w:rsid w:val="002B1D60"/>
    <w:rsid w:val="002B2371"/>
    <w:rsid w:val="002B2541"/>
    <w:rsid w:val="002B5A7A"/>
    <w:rsid w:val="002B7756"/>
    <w:rsid w:val="002C2141"/>
    <w:rsid w:val="002C4068"/>
    <w:rsid w:val="002C4F83"/>
    <w:rsid w:val="002C6EEC"/>
    <w:rsid w:val="002C7703"/>
    <w:rsid w:val="002D3387"/>
    <w:rsid w:val="002D5782"/>
    <w:rsid w:val="002D693F"/>
    <w:rsid w:val="002D6E3C"/>
    <w:rsid w:val="002E001A"/>
    <w:rsid w:val="002E32FA"/>
    <w:rsid w:val="002E3AA3"/>
    <w:rsid w:val="002E4DA0"/>
    <w:rsid w:val="002E70C4"/>
    <w:rsid w:val="002F26EF"/>
    <w:rsid w:val="002F5B65"/>
    <w:rsid w:val="002F607A"/>
    <w:rsid w:val="002F64B1"/>
    <w:rsid w:val="00305CE6"/>
    <w:rsid w:val="00306435"/>
    <w:rsid w:val="003149F1"/>
    <w:rsid w:val="00315E36"/>
    <w:rsid w:val="0031755A"/>
    <w:rsid w:val="0032124D"/>
    <w:rsid w:val="00323445"/>
    <w:rsid w:val="00323A6F"/>
    <w:rsid w:val="0033040C"/>
    <w:rsid w:val="00342801"/>
    <w:rsid w:val="003435E1"/>
    <w:rsid w:val="00344F8B"/>
    <w:rsid w:val="00356121"/>
    <w:rsid w:val="00381328"/>
    <w:rsid w:val="00383010"/>
    <w:rsid w:val="00384AB7"/>
    <w:rsid w:val="00385FEC"/>
    <w:rsid w:val="003875D5"/>
    <w:rsid w:val="00395DC5"/>
    <w:rsid w:val="003A2E5E"/>
    <w:rsid w:val="003A3C68"/>
    <w:rsid w:val="003B18D7"/>
    <w:rsid w:val="003B76F7"/>
    <w:rsid w:val="003B7E1C"/>
    <w:rsid w:val="003C6C7B"/>
    <w:rsid w:val="003C7838"/>
    <w:rsid w:val="003D69C5"/>
    <w:rsid w:val="003E18B2"/>
    <w:rsid w:val="003E3E4A"/>
    <w:rsid w:val="003E46BC"/>
    <w:rsid w:val="003E5CD6"/>
    <w:rsid w:val="0040024D"/>
    <w:rsid w:val="004046CF"/>
    <w:rsid w:val="0040719C"/>
    <w:rsid w:val="00411234"/>
    <w:rsid w:val="00420494"/>
    <w:rsid w:val="004217E7"/>
    <w:rsid w:val="00424407"/>
    <w:rsid w:val="00426B92"/>
    <w:rsid w:val="00434544"/>
    <w:rsid w:val="0043660C"/>
    <w:rsid w:val="00437B26"/>
    <w:rsid w:val="0044195C"/>
    <w:rsid w:val="00447DD8"/>
    <w:rsid w:val="004513A5"/>
    <w:rsid w:val="0045358B"/>
    <w:rsid w:val="00454786"/>
    <w:rsid w:val="00455A57"/>
    <w:rsid w:val="00462297"/>
    <w:rsid w:val="004622DF"/>
    <w:rsid w:val="00462B29"/>
    <w:rsid w:val="0046486C"/>
    <w:rsid w:val="004650A1"/>
    <w:rsid w:val="00466BAA"/>
    <w:rsid w:val="00471A5C"/>
    <w:rsid w:val="00473EA6"/>
    <w:rsid w:val="0047642D"/>
    <w:rsid w:val="004853E8"/>
    <w:rsid w:val="0048602C"/>
    <w:rsid w:val="00490EB9"/>
    <w:rsid w:val="00491297"/>
    <w:rsid w:val="00492706"/>
    <w:rsid w:val="004A6345"/>
    <w:rsid w:val="004A7C27"/>
    <w:rsid w:val="004B167D"/>
    <w:rsid w:val="004B47D3"/>
    <w:rsid w:val="004C2D21"/>
    <w:rsid w:val="004C4598"/>
    <w:rsid w:val="004C4D97"/>
    <w:rsid w:val="004D0011"/>
    <w:rsid w:val="004D45BF"/>
    <w:rsid w:val="004D7B8C"/>
    <w:rsid w:val="004E0E44"/>
    <w:rsid w:val="004E1E8A"/>
    <w:rsid w:val="004E5D7F"/>
    <w:rsid w:val="004E5FAC"/>
    <w:rsid w:val="004F15DE"/>
    <w:rsid w:val="004F2B21"/>
    <w:rsid w:val="004F6311"/>
    <w:rsid w:val="004F6A18"/>
    <w:rsid w:val="00500E8E"/>
    <w:rsid w:val="00503586"/>
    <w:rsid w:val="00503DC2"/>
    <w:rsid w:val="00510D33"/>
    <w:rsid w:val="00510D82"/>
    <w:rsid w:val="005120C1"/>
    <w:rsid w:val="00514E93"/>
    <w:rsid w:val="0052192F"/>
    <w:rsid w:val="0052409F"/>
    <w:rsid w:val="00524BCB"/>
    <w:rsid w:val="005270D1"/>
    <w:rsid w:val="00534A75"/>
    <w:rsid w:val="00543EBA"/>
    <w:rsid w:val="00544D6F"/>
    <w:rsid w:val="0054658E"/>
    <w:rsid w:val="00547395"/>
    <w:rsid w:val="005479CE"/>
    <w:rsid w:val="00552BED"/>
    <w:rsid w:val="005533BF"/>
    <w:rsid w:val="00553AFE"/>
    <w:rsid w:val="00554DA2"/>
    <w:rsid w:val="005572FA"/>
    <w:rsid w:val="005605F0"/>
    <w:rsid w:val="00561D43"/>
    <w:rsid w:val="00562D5C"/>
    <w:rsid w:val="0056324A"/>
    <w:rsid w:val="00563E19"/>
    <w:rsid w:val="00564248"/>
    <w:rsid w:val="00565FAE"/>
    <w:rsid w:val="00567A51"/>
    <w:rsid w:val="005772C8"/>
    <w:rsid w:val="005814FB"/>
    <w:rsid w:val="0058284E"/>
    <w:rsid w:val="0058401B"/>
    <w:rsid w:val="00593AD4"/>
    <w:rsid w:val="00594BE9"/>
    <w:rsid w:val="00597548"/>
    <w:rsid w:val="00597622"/>
    <w:rsid w:val="005A0F00"/>
    <w:rsid w:val="005A4DBC"/>
    <w:rsid w:val="005A7D43"/>
    <w:rsid w:val="005B5897"/>
    <w:rsid w:val="005C12E8"/>
    <w:rsid w:val="005C22CE"/>
    <w:rsid w:val="005C7852"/>
    <w:rsid w:val="005C7B27"/>
    <w:rsid w:val="005D1C15"/>
    <w:rsid w:val="005D426A"/>
    <w:rsid w:val="005D5AE7"/>
    <w:rsid w:val="005E22BC"/>
    <w:rsid w:val="005E3BC3"/>
    <w:rsid w:val="005E44E6"/>
    <w:rsid w:val="005E7AD5"/>
    <w:rsid w:val="005F2063"/>
    <w:rsid w:val="00601D38"/>
    <w:rsid w:val="006041D9"/>
    <w:rsid w:val="00610978"/>
    <w:rsid w:val="00615297"/>
    <w:rsid w:val="00615E8C"/>
    <w:rsid w:val="0062734D"/>
    <w:rsid w:val="0063693D"/>
    <w:rsid w:val="006375F2"/>
    <w:rsid w:val="00641B32"/>
    <w:rsid w:val="006425FD"/>
    <w:rsid w:val="006468CE"/>
    <w:rsid w:val="00646E59"/>
    <w:rsid w:val="00657570"/>
    <w:rsid w:val="00661D9D"/>
    <w:rsid w:val="00664618"/>
    <w:rsid w:val="00664B75"/>
    <w:rsid w:val="00670542"/>
    <w:rsid w:val="00671FE3"/>
    <w:rsid w:val="00673AE0"/>
    <w:rsid w:val="00674A67"/>
    <w:rsid w:val="00676BA0"/>
    <w:rsid w:val="00677751"/>
    <w:rsid w:val="00677A68"/>
    <w:rsid w:val="00684C26"/>
    <w:rsid w:val="00685213"/>
    <w:rsid w:val="006918B2"/>
    <w:rsid w:val="00692C17"/>
    <w:rsid w:val="00693480"/>
    <w:rsid w:val="00694A72"/>
    <w:rsid w:val="00696CBC"/>
    <w:rsid w:val="006A73C0"/>
    <w:rsid w:val="006B160C"/>
    <w:rsid w:val="006B549B"/>
    <w:rsid w:val="006B552A"/>
    <w:rsid w:val="006B6921"/>
    <w:rsid w:val="006C151C"/>
    <w:rsid w:val="006D05C6"/>
    <w:rsid w:val="006D3195"/>
    <w:rsid w:val="006D47A8"/>
    <w:rsid w:val="006D5BE1"/>
    <w:rsid w:val="006D66A5"/>
    <w:rsid w:val="006E0367"/>
    <w:rsid w:val="006E0524"/>
    <w:rsid w:val="006E5C8A"/>
    <w:rsid w:val="006E65CD"/>
    <w:rsid w:val="006E6FD5"/>
    <w:rsid w:val="006F21CA"/>
    <w:rsid w:val="006F3614"/>
    <w:rsid w:val="006F77D0"/>
    <w:rsid w:val="00701D5A"/>
    <w:rsid w:val="007034EF"/>
    <w:rsid w:val="00710846"/>
    <w:rsid w:val="00710EC9"/>
    <w:rsid w:val="00717574"/>
    <w:rsid w:val="00721939"/>
    <w:rsid w:val="00731306"/>
    <w:rsid w:val="00731458"/>
    <w:rsid w:val="00732814"/>
    <w:rsid w:val="00734858"/>
    <w:rsid w:val="0073788E"/>
    <w:rsid w:val="00737DD1"/>
    <w:rsid w:val="00740A62"/>
    <w:rsid w:val="00741089"/>
    <w:rsid w:val="0074249A"/>
    <w:rsid w:val="0074473A"/>
    <w:rsid w:val="00764F8B"/>
    <w:rsid w:val="00765E36"/>
    <w:rsid w:val="00770C2B"/>
    <w:rsid w:val="007773F3"/>
    <w:rsid w:val="007773F6"/>
    <w:rsid w:val="00780881"/>
    <w:rsid w:val="007809A5"/>
    <w:rsid w:val="00782F59"/>
    <w:rsid w:val="00784B1B"/>
    <w:rsid w:val="0079279F"/>
    <w:rsid w:val="00793F02"/>
    <w:rsid w:val="00794734"/>
    <w:rsid w:val="0079745F"/>
    <w:rsid w:val="007977C0"/>
    <w:rsid w:val="007A1D3E"/>
    <w:rsid w:val="007A2777"/>
    <w:rsid w:val="007A6572"/>
    <w:rsid w:val="007B0735"/>
    <w:rsid w:val="007B2228"/>
    <w:rsid w:val="007B2500"/>
    <w:rsid w:val="007B3C69"/>
    <w:rsid w:val="007B669E"/>
    <w:rsid w:val="007B7897"/>
    <w:rsid w:val="007B7DDC"/>
    <w:rsid w:val="007C507F"/>
    <w:rsid w:val="007C57C5"/>
    <w:rsid w:val="007C5E2E"/>
    <w:rsid w:val="007C6310"/>
    <w:rsid w:val="007C72E0"/>
    <w:rsid w:val="007D2DD5"/>
    <w:rsid w:val="007D4D82"/>
    <w:rsid w:val="007F02CE"/>
    <w:rsid w:val="007F20A4"/>
    <w:rsid w:val="007F2343"/>
    <w:rsid w:val="007F3FE2"/>
    <w:rsid w:val="00801C6E"/>
    <w:rsid w:val="00804EC5"/>
    <w:rsid w:val="008054ED"/>
    <w:rsid w:val="00806011"/>
    <w:rsid w:val="0081026B"/>
    <w:rsid w:val="00810839"/>
    <w:rsid w:val="00812841"/>
    <w:rsid w:val="00812C94"/>
    <w:rsid w:val="00812F71"/>
    <w:rsid w:val="008153ED"/>
    <w:rsid w:val="008204DA"/>
    <w:rsid w:val="00821C9E"/>
    <w:rsid w:val="0082542B"/>
    <w:rsid w:val="0082589A"/>
    <w:rsid w:val="00827E28"/>
    <w:rsid w:val="00835428"/>
    <w:rsid w:val="00837346"/>
    <w:rsid w:val="00843A58"/>
    <w:rsid w:val="00844547"/>
    <w:rsid w:val="00844F9E"/>
    <w:rsid w:val="00850B18"/>
    <w:rsid w:val="008529E9"/>
    <w:rsid w:val="00853D9F"/>
    <w:rsid w:val="00857BA1"/>
    <w:rsid w:val="008616A5"/>
    <w:rsid w:val="00861E74"/>
    <w:rsid w:val="008621BD"/>
    <w:rsid w:val="00865ACF"/>
    <w:rsid w:val="00871142"/>
    <w:rsid w:val="00873DC0"/>
    <w:rsid w:val="00874555"/>
    <w:rsid w:val="0087546F"/>
    <w:rsid w:val="0087661B"/>
    <w:rsid w:val="008822C8"/>
    <w:rsid w:val="00882D2E"/>
    <w:rsid w:val="00882E61"/>
    <w:rsid w:val="00883D74"/>
    <w:rsid w:val="008855AC"/>
    <w:rsid w:val="0088669B"/>
    <w:rsid w:val="00893ACA"/>
    <w:rsid w:val="00895C0C"/>
    <w:rsid w:val="008A04E5"/>
    <w:rsid w:val="008A52CF"/>
    <w:rsid w:val="008B1E74"/>
    <w:rsid w:val="008B336D"/>
    <w:rsid w:val="008B35D2"/>
    <w:rsid w:val="008C06D3"/>
    <w:rsid w:val="008C16A9"/>
    <w:rsid w:val="008C7681"/>
    <w:rsid w:val="008D63A2"/>
    <w:rsid w:val="008E25D2"/>
    <w:rsid w:val="008E65A0"/>
    <w:rsid w:val="008E6F78"/>
    <w:rsid w:val="008E7CBA"/>
    <w:rsid w:val="008F2A6A"/>
    <w:rsid w:val="008F5101"/>
    <w:rsid w:val="00904D51"/>
    <w:rsid w:val="00905404"/>
    <w:rsid w:val="0090552F"/>
    <w:rsid w:val="009126ED"/>
    <w:rsid w:val="00914945"/>
    <w:rsid w:val="0091651E"/>
    <w:rsid w:val="009258CB"/>
    <w:rsid w:val="0093022A"/>
    <w:rsid w:val="00930E65"/>
    <w:rsid w:val="00932424"/>
    <w:rsid w:val="00940A33"/>
    <w:rsid w:val="0094154C"/>
    <w:rsid w:val="0094794C"/>
    <w:rsid w:val="00947DB3"/>
    <w:rsid w:val="0095376C"/>
    <w:rsid w:val="00955C5F"/>
    <w:rsid w:val="009571BB"/>
    <w:rsid w:val="00962E53"/>
    <w:rsid w:val="0096383E"/>
    <w:rsid w:val="00963869"/>
    <w:rsid w:val="00964776"/>
    <w:rsid w:val="0097444E"/>
    <w:rsid w:val="0097671D"/>
    <w:rsid w:val="009829F0"/>
    <w:rsid w:val="00984A06"/>
    <w:rsid w:val="009918D4"/>
    <w:rsid w:val="00991D82"/>
    <w:rsid w:val="00992BFA"/>
    <w:rsid w:val="00993461"/>
    <w:rsid w:val="009971FB"/>
    <w:rsid w:val="009A0769"/>
    <w:rsid w:val="009A0ECC"/>
    <w:rsid w:val="009A3D5A"/>
    <w:rsid w:val="009A459E"/>
    <w:rsid w:val="009A4A52"/>
    <w:rsid w:val="009B01BA"/>
    <w:rsid w:val="009B02EE"/>
    <w:rsid w:val="009B197F"/>
    <w:rsid w:val="009B3B48"/>
    <w:rsid w:val="009B4FE8"/>
    <w:rsid w:val="009C1FBB"/>
    <w:rsid w:val="009D245F"/>
    <w:rsid w:val="009D314C"/>
    <w:rsid w:val="009D3F35"/>
    <w:rsid w:val="009D76A5"/>
    <w:rsid w:val="009D7EAE"/>
    <w:rsid w:val="009E0BF8"/>
    <w:rsid w:val="009E104B"/>
    <w:rsid w:val="009E2954"/>
    <w:rsid w:val="009E3937"/>
    <w:rsid w:val="009F5F63"/>
    <w:rsid w:val="00A013ED"/>
    <w:rsid w:val="00A07BB4"/>
    <w:rsid w:val="00A10FCD"/>
    <w:rsid w:val="00A12505"/>
    <w:rsid w:val="00A154C4"/>
    <w:rsid w:val="00A16146"/>
    <w:rsid w:val="00A209A9"/>
    <w:rsid w:val="00A21DA5"/>
    <w:rsid w:val="00A2388F"/>
    <w:rsid w:val="00A24387"/>
    <w:rsid w:val="00A30F4A"/>
    <w:rsid w:val="00A32A36"/>
    <w:rsid w:val="00A36FD2"/>
    <w:rsid w:val="00A404AF"/>
    <w:rsid w:val="00A404DE"/>
    <w:rsid w:val="00A42604"/>
    <w:rsid w:val="00A466A9"/>
    <w:rsid w:val="00A60DA4"/>
    <w:rsid w:val="00A6546B"/>
    <w:rsid w:val="00A706A3"/>
    <w:rsid w:val="00A70E6A"/>
    <w:rsid w:val="00A71DD3"/>
    <w:rsid w:val="00A72679"/>
    <w:rsid w:val="00A73972"/>
    <w:rsid w:val="00A74501"/>
    <w:rsid w:val="00A748A4"/>
    <w:rsid w:val="00A75FE7"/>
    <w:rsid w:val="00A76ADA"/>
    <w:rsid w:val="00A81A52"/>
    <w:rsid w:val="00A8213F"/>
    <w:rsid w:val="00A85FFF"/>
    <w:rsid w:val="00A926AA"/>
    <w:rsid w:val="00A93738"/>
    <w:rsid w:val="00AA3B5F"/>
    <w:rsid w:val="00AA3B67"/>
    <w:rsid w:val="00AA5437"/>
    <w:rsid w:val="00AB0610"/>
    <w:rsid w:val="00AB13F2"/>
    <w:rsid w:val="00AB1CF2"/>
    <w:rsid w:val="00AB624F"/>
    <w:rsid w:val="00AC1A1E"/>
    <w:rsid w:val="00AC3D41"/>
    <w:rsid w:val="00AC6714"/>
    <w:rsid w:val="00AC7DCB"/>
    <w:rsid w:val="00AD066C"/>
    <w:rsid w:val="00AD769A"/>
    <w:rsid w:val="00AE306D"/>
    <w:rsid w:val="00AE41A0"/>
    <w:rsid w:val="00AE7E84"/>
    <w:rsid w:val="00AF046A"/>
    <w:rsid w:val="00AF20AB"/>
    <w:rsid w:val="00AF6C80"/>
    <w:rsid w:val="00B01BFB"/>
    <w:rsid w:val="00B0228B"/>
    <w:rsid w:val="00B053E1"/>
    <w:rsid w:val="00B1113A"/>
    <w:rsid w:val="00B133E6"/>
    <w:rsid w:val="00B22658"/>
    <w:rsid w:val="00B22A91"/>
    <w:rsid w:val="00B238D7"/>
    <w:rsid w:val="00B24D0E"/>
    <w:rsid w:val="00B250D7"/>
    <w:rsid w:val="00B3140F"/>
    <w:rsid w:val="00B3188C"/>
    <w:rsid w:val="00B33471"/>
    <w:rsid w:val="00B34958"/>
    <w:rsid w:val="00B379D0"/>
    <w:rsid w:val="00B45AEC"/>
    <w:rsid w:val="00B45B84"/>
    <w:rsid w:val="00B467E3"/>
    <w:rsid w:val="00B53F8A"/>
    <w:rsid w:val="00B54EF0"/>
    <w:rsid w:val="00B550BB"/>
    <w:rsid w:val="00B60055"/>
    <w:rsid w:val="00B625B8"/>
    <w:rsid w:val="00B66CEB"/>
    <w:rsid w:val="00B67AEB"/>
    <w:rsid w:val="00B71016"/>
    <w:rsid w:val="00B728DD"/>
    <w:rsid w:val="00B760D6"/>
    <w:rsid w:val="00B831B7"/>
    <w:rsid w:val="00B85A6B"/>
    <w:rsid w:val="00B871DA"/>
    <w:rsid w:val="00B93692"/>
    <w:rsid w:val="00BA076D"/>
    <w:rsid w:val="00BA07E4"/>
    <w:rsid w:val="00BA1B94"/>
    <w:rsid w:val="00BA2591"/>
    <w:rsid w:val="00BA44A2"/>
    <w:rsid w:val="00BB0C29"/>
    <w:rsid w:val="00BB1087"/>
    <w:rsid w:val="00BB50BD"/>
    <w:rsid w:val="00BB67FC"/>
    <w:rsid w:val="00BB7695"/>
    <w:rsid w:val="00BC432E"/>
    <w:rsid w:val="00BC5656"/>
    <w:rsid w:val="00BC5747"/>
    <w:rsid w:val="00BD1F1E"/>
    <w:rsid w:val="00BD229F"/>
    <w:rsid w:val="00BD2E1A"/>
    <w:rsid w:val="00BD7000"/>
    <w:rsid w:val="00BD73A2"/>
    <w:rsid w:val="00BE401B"/>
    <w:rsid w:val="00BE4767"/>
    <w:rsid w:val="00BE521E"/>
    <w:rsid w:val="00BE5EAB"/>
    <w:rsid w:val="00BE7660"/>
    <w:rsid w:val="00BF2E59"/>
    <w:rsid w:val="00C01776"/>
    <w:rsid w:val="00C02DD4"/>
    <w:rsid w:val="00C03923"/>
    <w:rsid w:val="00C055C1"/>
    <w:rsid w:val="00C105D3"/>
    <w:rsid w:val="00C12BF3"/>
    <w:rsid w:val="00C212A7"/>
    <w:rsid w:val="00C22268"/>
    <w:rsid w:val="00C2395F"/>
    <w:rsid w:val="00C23E33"/>
    <w:rsid w:val="00C246DA"/>
    <w:rsid w:val="00C30930"/>
    <w:rsid w:val="00C3160D"/>
    <w:rsid w:val="00C31E16"/>
    <w:rsid w:val="00C35783"/>
    <w:rsid w:val="00C36CE4"/>
    <w:rsid w:val="00C36FB9"/>
    <w:rsid w:val="00C37925"/>
    <w:rsid w:val="00C42E87"/>
    <w:rsid w:val="00C43119"/>
    <w:rsid w:val="00C504B8"/>
    <w:rsid w:val="00C57CCF"/>
    <w:rsid w:val="00C60668"/>
    <w:rsid w:val="00C62D86"/>
    <w:rsid w:val="00C70761"/>
    <w:rsid w:val="00C75415"/>
    <w:rsid w:val="00C76324"/>
    <w:rsid w:val="00C76FB3"/>
    <w:rsid w:val="00C770DE"/>
    <w:rsid w:val="00C77903"/>
    <w:rsid w:val="00C85C9D"/>
    <w:rsid w:val="00C90011"/>
    <w:rsid w:val="00C960D8"/>
    <w:rsid w:val="00CA1ADE"/>
    <w:rsid w:val="00CA1AEA"/>
    <w:rsid w:val="00CA3E04"/>
    <w:rsid w:val="00CA3EF0"/>
    <w:rsid w:val="00CA63A0"/>
    <w:rsid w:val="00CA7C11"/>
    <w:rsid w:val="00CB159F"/>
    <w:rsid w:val="00CB2D42"/>
    <w:rsid w:val="00CB6CA1"/>
    <w:rsid w:val="00CC03C0"/>
    <w:rsid w:val="00CC2646"/>
    <w:rsid w:val="00CC428D"/>
    <w:rsid w:val="00CD0F7B"/>
    <w:rsid w:val="00CD11A2"/>
    <w:rsid w:val="00CD1463"/>
    <w:rsid w:val="00CD1B9B"/>
    <w:rsid w:val="00CD3AE4"/>
    <w:rsid w:val="00CD4519"/>
    <w:rsid w:val="00CE0071"/>
    <w:rsid w:val="00CE07D0"/>
    <w:rsid w:val="00CE46E9"/>
    <w:rsid w:val="00CE7899"/>
    <w:rsid w:val="00D067FF"/>
    <w:rsid w:val="00D073C4"/>
    <w:rsid w:val="00D1095D"/>
    <w:rsid w:val="00D234C2"/>
    <w:rsid w:val="00D41D83"/>
    <w:rsid w:val="00D42D31"/>
    <w:rsid w:val="00D503CF"/>
    <w:rsid w:val="00D50A94"/>
    <w:rsid w:val="00D511D4"/>
    <w:rsid w:val="00D51E65"/>
    <w:rsid w:val="00D60148"/>
    <w:rsid w:val="00D62C50"/>
    <w:rsid w:val="00D647DD"/>
    <w:rsid w:val="00D655A0"/>
    <w:rsid w:val="00D67450"/>
    <w:rsid w:val="00D70435"/>
    <w:rsid w:val="00D71B29"/>
    <w:rsid w:val="00D725E3"/>
    <w:rsid w:val="00D7410C"/>
    <w:rsid w:val="00D800FB"/>
    <w:rsid w:val="00D81F16"/>
    <w:rsid w:val="00D840CA"/>
    <w:rsid w:val="00D845F2"/>
    <w:rsid w:val="00D849EF"/>
    <w:rsid w:val="00D84D1A"/>
    <w:rsid w:val="00D85F42"/>
    <w:rsid w:val="00D86B9B"/>
    <w:rsid w:val="00D86C76"/>
    <w:rsid w:val="00D95880"/>
    <w:rsid w:val="00DA389E"/>
    <w:rsid w:val="00DB63F0"/>
    <w:rsid w:val="00DB7486"/>
    <w:rsid w:val="00DC3975"/>
    <w:rsid w:val="00DC6384"/>
    <w:rsid w:val="00DC7895"/>
    <w:rsid w:val="00DD3D47"/>
    <w:rsid w:val="00DD3F76"/>
    <w:rsid w:val="00DD685E"/>
    <w:rsid w:val="00DE3E39"/>
    <w:rsid w:val="00DE5C6C"/>
    <w:rsid w:val="00DE72D4"/>
    <w:rsid w:val="00DF39C8"/>
    <w:rsid w:val="00DF6127"/>
    <w:rsid w:val="00DF7BFF"/>
    <w:rsid w:val="00E019D2"/>
    <w:rsid w:val="00E02438"/>
    <w:rsid w:val="00E02B1B"/>
    <w:rsid w:val="00E0554F"/>
    <w:rsid w:val="00E0594F"/>
    <w:rsid w:val="00E07F76"/>
    <w:rsid w:val="00E10C32"/>
    <w:rsid w:val="00E16276"/>
    <w:rsid w:val="00E21679"/>
    <w:rsid w:val="00E2520B"/>
    <w:rsid w:val="00E2575C"/>
    <w:rsid w:val="00E2590C"/>
    <w:rsid w:val="00E30B97"/>
    <w:rsid w:val="00E34F10"/>
    <w:rsid w:val="00E40A13"/>
    <w:rsid w:val="00E41922"/>
    <w:rsid w:val="00E43501"/>
    <w:rsid w:val="00E440CF"/>
    <w:rsid w:val="00E4421C"/>
    <w:rsid w:val="00E50B90"/>
    <w:rsid w:val="00E57544"/>
    <w:rsid w:val="00E578E9"/>
    <w:rsid w:val="00E63C53"/>
    <w:rsid w:val="00E63F08"/>
    <w:rsid w:val="00E71A43"/>
    <w:rsid w:val="00E76BDC"/>
    <w:rsid w:val="00E77305"/>
    <w:rsid w:val="00E8218D"/>
    <w:rsid w:val="00E821C5"/>
    <w:rsid w:val="00E8531A"/>
    <w:rsid w:val="00E87CD8"/>
    <w:rsid w:val="00E905F6"/>
    <w:rsid w:val="00E97032"/>
    <w:rsid w:val="00EA4CBD"/>
    <w:rsid w:val="00EA5B0F"/>
    <w:rsid w:val="00EA5B3E"/>
    <w:rsid w:val="00EA6AC4"/>
    <w:rsid w:val="00EA6F70"/>
    <w:rsid w:val="00EB21B7"/>
    <w:rsid w:val="00EB5291"/>
    <w:rsid w:val="00EB649A"/>
    <w:rsid w:val="00EC069B"/>
    <w:rsid w:val="00EC0ECC"/>
    <w:rsid w:val="00EC2572"/>
    <w:rsid w:val="00EC5281"/>
    <w:rsid w:val="00EC7477"/>
    <w:rsid w:val="00EC78BE"/>
    <w:rsid w:val="00EC7CAB"/>
    <w:rsid w:val="00ED09C3"/>
    <w:rsid w:val="00ED0B13"/>
    <w:rsid w:val="00ED1891"/>
    <w:rsid w:val="00ED3503"/>
    <w:rsid w:val="00ED7F9C"/>
    <w:rsid w:val="00EE15E9"/>
    <w:rsid w:val="00EE23D0"/>
    <w:rsid w:val="00EE57AF"/>
    <w:rsid w:val="00EE7B78"/>
    <w:rsid w:val="00EF2664"/>
    <w:rsid w:val="00EF32DE"/>
    <w:rsid w:val="00EF3EC3"/>
    <w:rsid w:val="00EF483F"/>
    <w:rsid w:val="00EF64E8"/>
    <w:rsid w:val="00EF6A82"/>
    <w:rsid w:val="00EF70C5"/>
    <w:rsid w:val="00F02C49"/>
    <w:rsid w:val="00F062A1"/>
    <w:rsid w:val="00F131EB"/>
    <w:rsid w:val="00F14234"/>
    <w:rsid w:val="00F14FF2"/>
    <w:rsid w:val="00F24060"/>
    <w:rsid w:val="00F26C72"/>
    <w:rsid w:val="00F325EF"/>
    <w:rsid w:val="00F360FC"/>
    <w:rsid w:val="00F42C6E"/>
    <w:rsid w:val="00F43395"/>
    <w:rsid w:val="00F44EA2"/>
    <w:rsid w:val="00F450AD"/>
    <w:rsid w:val="00F45CAC"/>
    <w:rsid w:val="00F47B55"/>
    <w:rsid w:val="00F501F2"/>
    <w:rsid w:val="00F51B44"/>
    <w:rsid w:val="00F533F6"/>
    <w:rsid w:val="00F53BED"/>
    <w:rsid w:val="00F603A4"/>
    <w:rsid w:val="00F625FF"/>
    <w:rsid w:val="00F64CA7"/>
    <w:rsid w:val="00F64E10"/>
    <w:rsid w:val="00F66863"/>
    <w:rsid w:val="00F72C4B"/>
    <w:rsid w:val="00F74E3A"/>
    <w:rsid w:val="00F82F4B"/>
    <w:rsid w:val="00F90424"/>
    <w:rsid w:val="00F97648"/>
    <w:rsid w:val="00FA0B2E"/>
    <w:rsid w:val="00FA5165"/>
    <w:rsid w:val="00FB1555"/>
    <w:rsid w:val="00FC5415"/>
    <w:rsid w:val="00FC547B"/>
    <w:rsid w:val="00FD20E3"/>
    <w:rsid w:val="00FD35BE"/>
    <w:rsid w:val="00FD6548"/>
    <w:rsid w:val="00FD7AA2"/>
    <w:rsid w:val="00FD7F17"/>
    <w:rsid w:val="00FF0219"/>
    <w:rsid w:val="00FF02B5"/>
    <w:rsid w:val="00FF03CA"/>
    <w:rsid w:val="00FF0608"/>
    <w:rsid w:val="00FF392B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,2"/>
      <o:rules v:ext="edit">
        <o:r id="V:Rule10" type="connector" idref="#_x0000_s2504"/>
        <o:r id="V:Rule11" type="connector" idref="#_x0000_s2503"/>
        <o:r id="V:Rule12" type="connector" idref="#_x0000_s2506"/>
        <o:r id="V:Rule13" type="connector" idref="#_x0000_s2508"/>
        <o:r id="V:Rule14" type="connector" idref="#_x0000_s2496"/>
        <o:r id="V:Rule15" type="connector" idref="#_x0000_s2505"/>
        <o:r id="V:Rule16" type="connector" idref="#_x0000_s2507"/>
        <o:r id="V:Rule17" type="connector" idref="#_x0000_s2495"/>
        <o:r id="V:Rule18" type="connector" idref="#_x0000_s249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heading 2" w:semiHidden="1" w:uiPriority="99" w:unhideWhenUsed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563E19"/>
    <w:rPr>
      <w:sz w:val="24"/>
      <w:szCs w:val="24"/>
      <w:lang w:val="en-CA" w:eastAsia="en-CA"/>
    </w:rPr>
  </w:style>
  <w:style w:type="paragraph" w:styleId="1">
    <w:name w:val="heading 1"/>
    <w:basedOn w:val="a1"/>
    <w:next w:val="a1"/>
    <w:link w:val="10"/>
    <w:uiPriority w:val="9"/>
    <w:rsid w:val="00A154C4"/>
    <w:pPr>
      <w:keepNext/>
      <w:keepLines/>
      <w:spacing w:before="480"/>
      <w:ind w:firstLine="425"/>
      <w:jc w:val="both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1"/>
    <w:next w:val="a1"/>
    <w:link w:val="20"/>
    <w:uiPriority w:val="99"/>
    <w:unhideWhenUsed/>
    <w:rsid w:val="00E2520B"/>
    <w:pPr>
      <w:keepNext/>
      <w:keepLines/>
      <w:spacing w:before="200"/>
      <w:ind w:firstLine="425"/>
      <w:jc w:val="both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B33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rsid w:val="00D6014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F53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154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9"/>
    <w:rsid w:val="00E2520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semiHidden/>
    <w:rsid w:val="00B33471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40">
    <w:name w:val="Заголовок 4 Знак"/>
    <w:basedOn w:val="a2"/>
    <w:link w:val="4"/>
    <w:rsid w:val="00D60148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F53BED"/>
    <w:rPr>
      <w:rFonts w:ascii="Calibri" w:eastAsia="Times New Roman" w:hAnsi="Calibri" w:cs="Times New Roman"/>
      <w:b/>
      <w:bCs/>
      <w:i/>
      <w:iCs/>
      <w:sz w:val="26"/>
      <w:szCs w:val="26"/>
      <w:lang w:val="en-CA" w:eastAsia="en-CA"/>
    </w:rPr>
  </w:style>
  <w:style w:type="paragraph" w:customStyle="1" w:styleId="Formula">
    <w:name w:val="Formula"/>
    <w:basedOn w:val="Text"/>
    <w:link w:val="a5"/>
    <w:qFormat/>
    <w:rsid w:val="00B550BB"/>
    <w:pPr>
      <w:tabs>
        <w:tab w:val="center" w:pos="3119"/>
        <w:tab w:val="right" w:pos="6237"/>
      </w:tabs>
      <w:spacing w:before="120" w:line="360" w:lineRule="auto"/>
      <w:ind w:firstLine="0"/>
      <w:contextualSpacing/>
    </w:pPr>
  </w:style>
  <w:style w:type="paragraph" w:customStyle="1" w:styleId="Text">
    <w:name w:val="Text"/>
    <w:basedOn w:val="a1"/>
    <w:link w:val="Text0"/>
    <w:qFormat/>
    <w:rsid w:val="001269B8"/>
    <w:pPr>
      <w:ind w:firstLine="284"/>
      <w:jc w:val="both"/>
    </w:pPr>
    <w:rPr>
      <w:sz w:val="20"/>
      <w:lang w:val="en-US" w:eastAsia="ru-RU"/>
    </w:rPr>
  </w:style>
  <w:style w:type="character" w:customStyle="1" w:styleId="Text0">
    <w:name w:val="Text Знак"/>
    <w:basedOn w:val="a2"/>
    <w:link w:val="Text"/>
    <w:rsid w:val="001269B8"/>
    <w:rPr>
      <w:szCs w:val="24"/>
      <w:lang w:val="en-US"/>
    </w:rPr>
  </w:style>
  <w:style w:type="table" w:styleId="a6">
    <w:name w:val="Table Grid"/>
    <w:basedOn w:val="a3"/>
    <w:uiPriority w:val="99"/>
    <w:rsid w:val="00E9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rsid w:val="00DE72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DE72D4"/>
    <w:rPr>
      <w:sz w:val="24"/>
      <w:szCs w:val="24"/>
      <w:lang w:val="en-CA" w:eastAsia="en-CA"/>
    </w:rPr>
  </w:style>
  <w:style w:type="character" w:customStyle="1" w:styleId="a5">
    <w:name w:val="Формула Знак"/>
    <w:basedOn w:val="Text0"/>
    <w:link w:val="Formula"/>
    <w:rsid w:val="00B550BB"/>
  </w:style>
  <w:style w:type="paragraph" w:styleId="a9">
    <w:name w:val="footer"/>
    <w:basedOn w:val="a1"/>
    <w:link w:val="aa"/>
    <w:uiPriority w:val="99"/>
    <w:rsid w:val="00DE72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E72D4"/>
    <w:rPr>
      <w:sz w:val="24"/>
      <w:szCs w:val="24"/>
      <w:lang w:val="en-CA" w:eastAsia="en-CA"/>
    </w:rPr>
  </w:style>
  <w:style w:type="paragraph" w:customStyle="1" w:styleId="ab">
    <w:name w:val="НомерСтр"/>
    <w:basedOn w:val="a1"/>
    <w:link w:val="ac"/>
    <w:qFormat/>
    <w:rsid w:val="00DE72D4"/>
    <w:pPr>
      <w:jc w:val="center"/>
    </w:pPr>
    <w:rPr>
      <w:sz w:val="18"/>
      <w:szCs w:val="18"/>
    </w:rPr>
  </w:style>
  <w:style w:type="character" w:customStyle="1" w:styleId="ac">
    <w:name w:val="НомерСтр Знак"/>
    <w:basedOn w:val="a2"/>
    <w:link w:val="ab"/>
    <w:rsid w:val="00DE72D4"/>
    <w:rPr>
      <w:sz w:val="18"/>
      <w:szCs w:val="18"/>
      <w:lang w:val="en-CA" w:eastAsia="en-CA"/>
    </w:rPr>
  </w:style>
  <w:style w:type="paragraph" w:customStyle="1" w:styleId="UDC">
    <w:name w:val="UDC"/>
    <w:basedOn w:val="a1"/>
    <w:link w:val="UDC0"/>
    <w:qFormat/>
    <w:rsid w:val="003B7E1C"/>
    <w:pPr>
      <w:keepNext/>
      <w:keepLines/>
      <w:spacing w:line="360" w:lineRule="auto"/>
      <w:jc w:val="both"/>
    </w:pPr>
    <w:rPr>
      <w:sz w:val="20"/>
      <w:szCs w:val="20"/>
      <w:lang w:val="ru-RU"/>
    </w:rPr>
  </w:style>
  <w:style w:type="character" w:customStyle="1" w:styleId="UDC0">
    <w:name w:val="UDC Знак"/>
    <w:basedOn w:val="a2"/>
    <w:link w:val="UDC"/>
    <w:rsid w:val="003B7E1C"/>
    <w:rPr>
      <w:lang w:eastAsia="en-CA"/>
    </w:rPr>
  </w:style>
  <w:style w:type="paragraph" w:customStyle="1" w:styleId="Authors">
    <w:name w:val="Authors"/>
    <w:basedOn w:val="a1"/>
    <w:link w:val="Authors0"/>
    <w:qFormat/>
    <w:rsid w:val="00E57544"/>
    <w:pPr>
      <w:keepNext/>
      <w:keepLines/>
      <w:suppressAutoHyphens/>
      <w:spacing w:after="240"/>
      <w:contextualSpacing/>
      <w:jc w:val="center"/>
    </w:pPr>
    <w:rPr>
      <w:sz w:val="18"/>
      <w:szCs w:val="18"/>
      <w:lang w:val="ru-RU"/>
    </w:rPr>
  </w:style>
  <w:style w:type="character" w:customStyle="1" w:styleId="Authors0">
    <w:name w:val="Authors Знак"/>
    <w:basedOn w:val="a2"/>
    <w:link w:val="Authors"/>
    <w:rsid w:val="00E57544"/>
    <w:rPr>
      <w:sz w:val="18"/>
      <w:szCs w:val="18"/>
      <w:lang w:eastAsia="en-CA"/>
    </w:rPr>
  </w:style>
  <w:style w:type="paragraph" w:customStyle="1" w:styleId="PaperTitle">
    <w:name w:val="Paper Title"/>
    <w:basedOn w:val="a1"/>
    <w:link w:val="PaperTitle0"/>
    <w:qFormat/>
    <w:rsid w:val="00323A6F"/>
    <w:pPr>
      <w:keepNext/>
      <w:keepLines/>
      <w:suppressAutoHyphens/>
      <w:spacing w:after="240"/>
      <w:jc w:val="center"/>
    </w:pPr>
    <w:rPr>
      <w:b/>
      <w:sz w:val="22"/>
      <w:szCs w:val="22"/>
      <w:lang w:val="ru-RU"/>
    </w:rPr>
  </w:style>
  <w:style w:type="character" w:customStyle="1" w:styleId="PaperTitle0">
    <w:name w:val="Paper Title Знак"/>
    <w:basedOn w:val="a2"/>
    <w:link w:val="PaperTitle"/>
    <w:rsid w:val="00323A6F"/>
    <w:rPr>
      <w:b/>
      <w:sz w:val="22"/>
      <w:szCs w:val="22"/>
      <w:lang w:eastAsia="en-CA"/>
    </w:rPr>
  </w:style>
  <w:style w:type="paragraph" w:customStyle="1" w:styleId="ReferencesCaption">
    <w:name w:val="References Caption"/>
    <w:basedOn w:val="a1"/>
    <w:link w:val="ReferencesCaption0"/>
    <w:qFormat/>
    <w:rsid w:val="00B625B8"/>
    <w:pPr>
      <w:keepNext/>
      <w:keepLines/>
      <w:spacing w:before="240" w:after="120"/>
      <w:jc w:val="center"/>
    </w:pPr>
    <w:rPr>
      <w:b/>
      <w:sz w:val="20"/>
      <w:szCs w:val="20"/>
      <w:lang w:val="ru-RU"/>
    </w:rPr>
  </w:style>
  <w:style w:type="character" w:customStyle="1" w:styleId="ReferencesCaption0">
    <w:name w:val="References Caption Знак"/>
    <w:basedOn w:val="a2"/>
    <w:link w:val="ReferencesCaption"/>
    <w:rsid w:val="00B625B8"/>
    <w:rPr>
      <w:b/>
      <w:lang w:eastAsia="en-CA"/>
    </w:rPr>
  </w:style>
  <w:style w:type="paragraph" w:customStyle="1" w:styleId="ReferencesList">
    <w:name w:val="References List"/>
    <w:basedOn w:val="a1"/>
    <w:link w:val="ReferencesList0"/>
    <w:qFormat/>
    <w:rsid w:val="00F43395"/>
    <w:pPr>
      <w:tabs>
        <w:tab w:val="left" w:pos="567"/>
      </w:tabs>
      <w:ind w:firstLine="284"/>
      <w:jc w:val="both"/>
    </w:pPr>
    <w:rPr>
      <w:sz w:val="18"/>
      <w:szCs w:val="18"/>
      <w:lang w:val="en-US"/>
    </w:rPr>
  </w:style>
  <w:style w:type="character" w:customStyle="1" w:styleId="ReferencesList0">
    <w:name w:val="References List Знак"/>
    <w:basedOn w:val="a2"/>
    <w:link w:val="ReferencesList"/>
    <w:rsid w:val="00F43395"/>
    <w:rPr>
      <w:sz w:val="18"/>
      <w:szCs w:val="18"/>
      <w:lang w:val="en-US" w:eastAsia="en-CA"/>
    </w:rPr>
  </w:style>
  <w:style w:type="paragraph" w:customStyle="1" w:styleId="TableCaption">
    <w:name w:val="Table Caption"/>
    <w:basedOn w:val="a1"/>
    <w:link w:val="TableCaption0"/>
    <w:qFormat/>
    <w:rsid w:val="00A013ED"/>
    <w:pPr>
      <w:keepNext/>
      <w:keepLines/>
      <w:tabs>
        <w:tab w:val="left" w:pos="567"/>
      </w:tabs>
      <w:spacing w:after="60"/>
      <w:ind w:hanging="6"/>
      <w:contextualSpacing/>
    </w:pPr>
    <w:rPr>
      <w:bCs/>
      <w:i/>
      <w:iCs/>
      <w:kern w:val="32"/>
      <w:sz w:val="18"/>
      <w:szCs w:val="18"/>
      <w:lang w:val="ru-RU"/>
    </w:rPr>
  </w:style>
  <w:style w:type="character" w:customStyle="1" w:styleId="TableCaption0">
    <w:name w:val="Table Caption Знак"/>
    <w:basedOn w:val="a2"/>
    <w:link w:val="TableCaption"/>
    <w:rsid w:val="00A013ED"/>
    <w:rPr>
      <w:bCs/>
      <w:i/>
      <w:iCs/>
      <w:kern w:val="32"/>
      <w:sz w:val="18"/>
      <w:szCs w:val="18"/>
      <w:lang w:eastAsia="en-CA"/>
    </w:rPr>
  </w:style>
  <w:style w:type="paragraph" w:customStyle="1" w:styleId="FigureCaption">
    <w:name w:val="Figure Caption"/>
    <w:basedOn w:val="a1"/>
    <w:link w:val="FigureCaption0"/>
    <w:qFormat/>
    <w:rsid w:val="007F2343"/>
    <w:pPr>
      <w:keepLines/>
      <w:spacing w:before="20" w:after="240"/>
      <w:contextualSpacing/>
      <w:jc w:val="center"/>
    </w:pPr>
    <w:rPr>
      <w:sz w:val="18"/>
      <w:szCs w:val="18"/>
      <w:lang w:val="ru-RU"/>
    </w:rPr>
  </w:style>
  <w:style w:type="character" w:customStyle="1" w:styleId="FigureCaption0">
    <w:name w:val="Figure Caption Знак"/>
    <w:basedOn w:val="a2"/>
    <w:link w:val="FigureCaption"/>
    <w:rsid w:val="007F2343"/>
    <w:rPr>
      <w:sz w:val="18"/>
      <w:szCs w:val="18"/>
      <w:lang w:eastAsia="en-CA"/>
    </w:rPr>
  </w:style>
  <w:style w:type="paragraph" w:customStyle="1" w:styleId="Figure">
    <w:name w:val="Figure"/>
    <w:basedOn w:val="a1"/>
    <w:link w:val="Figure0"/>
    <w:qFormat/>
    <w:rsid w:val="00AC1A1E"/>
    <w:pPr>
      <w:keepNext/>
      <w:jc w:val="center"/>
    </w:pPr>
    <w:rPr>
      <w:noProof/>
      <w:sz w:val="20"/>
      <w:szCs w:val="20"/>
    </w:rPr>
  </w:style>
  <w:style w:type="character" w:customStyle="1" w:styleId="Figure0">
    <w:name w:val="Figure Знак"/>
    <w:basedOn w:val="a2"/>
    <w:link w:val="Figure"/>
    <w:rsid w:val="00AC1A1E"/>
    <w:rPr>
      <w:noProof/>
      <w:lang w:val="en-CA" w:eastAsia="en-CA"/>
    </w:rPr>
  </w:style>
  <w:style w:type="paragraph" w:customStyle="1" w:styleId="Sponsors">
    <w:name w:val="Sponsors"/>
    <w:basedOn w:val="a1"/>
    <w:link w:val="Sponsors0"/>
    <w:qFormat/>
    <w:rsid w:val="00F43395"/>
    <w:pPr>
      <w:spacing w:before="240"/>
      <w:ind w:firstLine="284"/>
      <w:jc w:val="both"/>
    </w:pPr>
    <w:rPr>
      <w:i/>
      <w:noProof/>
      <w:sz w:val="20"/>
      <w:szCs w:val="20"/>
      <w:lang w:val="en-US" w:eastAsia="ru-RU"/>
    </w:rPr>
  </w:style>
  <w:style w:type="character" w:customStyle="1" w:styleId="Sponsors0">
    <w:name w:val="Sponsors Знак"/>
    <w:basedOn w:val="a2"/>
    <w:link w:val="Sponsors"/>
    <w:rsid w:val="00F43395"/>
    <w:rPr>
      <w:i/>
      <w:noProof/>
      <w:lang w:val="en-US"/>
    </w:rPr>
  </w:style>
  <w:style w:type="paragraph" w:customStyle="1" w:styleId="TableContent">
    <w:name w:val="Table Content"/>
    <w:basedOn w:val="a1"/>
    <w:rsid w:val="00C85C9D"/>
    <w:pPr>
      <w:jc w:val="center"/>
    </w:pPr>
    <w:rPr>
      <w:sz w:val="18"/>
      <w:szCs w:val="18"/>
      <w:lang w:val="ru-RU"/>
    </w:rPr>
  </w:style>
  <w:style w:type="paragraph" w:customStyle="1" w:styleId="TableHead">
    <w:name w:val="Table Head"/>
    <w:basedOn w:val="a1"/>
    <w:rsid w:val="00C85C9D"/>
    <w:pPr>
      <w:jc w:val="center"/>
    </w:pPr>
    <w:rPr>
      <w:bCs/>
      <w:sz w:val="16"/>
      <w:szCs w:val="20"/>
      <w:lang w:val="ru-RU"/>
    </w:rPr>
  </w:style>
  <w:style w:type="paragraph" w:customStyle="1" w:styleId="Abstract">
    <w:name w:val="Abstract"/>
    <w:basedOn w:val="Text"/>
    <w:link w:val="Abstract0"/>
    <w:qFormat/>
    <w:rsid w:val="001159BB"/>
    <w:pPr>
      <w:spacing w:after="180"/>
    </w:pPr>
    <w:rPr>
      <w:sz w:val="18"/>
      <w:szCs w:val="18"/>
    </w:rPr>
  </w:style>
  <w:style w:type="numbering" w:customStyle="1" w:styleId="a">
    <w:name w:val="Маркированный"/>
    <w:basedOn w:val="a4"/>
    <w:rsid w:val="001159BB"/>
    <w:pPr>
      <w:numPr>
        <w:numId w:val="82"/>
      </w:numPr>
    </w:pPr>
  </w:style>
  <w:style w:type="character" w:customStyle="1" w:styleId="Abstract0">
    <w:name w:val="Abstract Знак"/>
    <w:basedOn w:val="Text0"/>
    <w:link w:val="Abstract"/>
    <w:rsid w:val="001159BB"/>
    <w:rPr>
      <w:sz w:val="18"/>
      <w:szCs w:val="18"/>
    </w:rPr>
  </w:style>
  <w:style w:type="paragraph" w:customStyle="1" w:styleId="Numbered">
    <w:name w:val="Numbered"/>
    <w:basedOn w:val="Text"/>
    <w:link w:val="Numbered0"/>
    <w:qFormat/>
    <w:rsid w:val="00673AE0"/>
    <w:pPr>
      <w:numPr>
        <w:numId w:val="85"/>
      </w:numPr>
      <w:tabs>
        <w:tab w:val="left" w:pos="709"/>
      </w:tabs>
      <w:ind w:left="0" w:firstLine="426"/>
    </w:pPr>
  </w:style>
  <w:style w:type="paragraph" w:customStyle="1" w:styleId="a0">
    <w:name w:val="маркированный"/>
    <w:basedOn w:val="Text"/>
    <w:link w:val="ad"/>
    <w:qFormat/>
    <w:rsid w:val="00673AE0"/>
    <w:pPr>
      <w:numPr>
        <w:numId w:val="80"/>
      </w:numPr>
      <w:tabs>
        <w:tab w:val="left" w:pos="709"/>
      </w:tabs>
      <w:ind w:left="0" w:firstLine="426"/>
    </w:pPr>
  </w:style>
  <w:style w:type="character" w:customStyle="1" w:styleId="Numbered0">
    <w:name w:val="Numbered Знак"/>
    <w:basedOn w:val="Text0"/>
    <w:link w:val="Numbered"/>
    <w:rsid w:val="00673AE0"/>
  </w:style>
  <w:style w:type="paragraph" w:customStyle="1" w:styleId="Heading1">
    <w:name w:val="Heading 1"/>
    <w:basedOn w:val="Text"/>
    <w:link w:val="Heading10"/>
    <w:qFormat/>
    <w:rsid w:val="008B336D"/>
    <w:pPr>
      <w:keepNext/>
      <w:keepLines/>
      <w:suppressAutoHyphens/>
      <w:spacing w:after="60"/>
      <w:jc w:val="left"/>
    </w:pPr>
    <w:rPr>
      <w:b/>
    </w:rPr>
  </w:style>
  <w:style w:type="character" w:customStyle="1" w:styleId="ad">
    <w:name w:val="маркированный Знак"/>
    <w:basedOn w:val="Text0"/>
    <w:link w:val="a0"/>
    <w:rsid w:val="00673AE0"/>
  </w:style>
  <w:style w:type="paragraph" w:customStyle="1" w:styleId="Heading2">
    <w:name w:val="Heading 2"/>
    <w:basedOn w:val="Heading1"/>
    <w:link w:val="Heading20"/>
    <w:qFormat/>
    <w:rsid w:val="00FD35BE"/>
    <w:rPr>
      <w:b w:val="0"/>
      <w:i/>
    </w:rPr>
  </w:style>
  <w:style w:type="character" w:customStyle="1" w:styleId="Heading10">
    <w:name w:val="Heading 1 Знак"/>
    <w:basedOn w:val="Text0"/>
    <w:link w:val="Heading1"/>
    <w:rsid w:val="008B336D"/>
    <w:rPr>
      <w:b/>
    </w:rPr>
  </w:style>
  <w:style w:type="paragraph" w:customStyle="1" w:styleId="Marked">
    <w:name w:val="Marked"/>
    <w:basedOn w:val="Text"/>
    <w:link w:val="Marked0"/>
    <w:qFormat/>
    <w:rsid w:val="00853D9F"/>
    <w:pPr>
      <w:numPr>
        <w:numId w:val="86"/>
      </w:numPr>
      <w:tabs>
        <w:tab w:val="left" w:pos="624"/>
      </w:tabs>
      <w:ind w:left="0" w:firstLine="426"/>
    </w:pPr>
  </w:style>
  <w:style w:type="character" w:customStyle="1" w:styleId="Heading20">
    <w:name w:val="Heading 2 Знак"/>
    <w:basedOn w:val="Heading10"/>
    <w:link w:val="Heading2"/>
    <w:rsid w:val="00FD35BE"/>
    <w:rPr>
      <w:i/>
    </w:rPr>
  </w:style>
  <w:style w:type="paragraph" w:customStyle="1" w:styleId="Text-noindent">
    <w:name w:val="Text - no indent"/>
    <w:basedOn w:val="Text"/>
    <w:link w:val="Text-noindent0"/>
    <w:qFormat/>
    <w:rsid w:val="001269B8"/>
    <w:pPr>
      <w:ind w:firstLine="0"/>
    </w:pPr>
  </w:style>
  <w:style w:type="character" w:customStyle="1" w:styleId="Marked0">
    <w:name w:val="Marked Знак"/>
    <w:basedOn w:val="Text0"/>
    <w:link w:val="Marked"/>
    <w:rsid w:val="00853D9F"/>
    <w:rPr>
      <w:lang w:val="en-US"/>
    </w:rPr>
  </w:style>
  <w:style w:type="character" w:styleId="ae">
    <w:name w:val="Hyperlink"/>
    <w:basedOn w:val="a2"/>
    <w:uiPriority w:val="99"/>
    <w:rsid w:val="00F43395"/>
    <w:rPr>
      <w:color w:val="0000FF"/>
      <w:u w:val="single"/>
    </w:rPr>
  </w:style>
  <w:style w:type="character" w:customStyle="1" w:styleId="Text-noindent0">
    <w:name w:val="Text - no indent Знак"/>
    <w:basedOn w:val="Text0"/>
    <w:link w:val="Text-noindent"/>
    <w:rsid w:val="00126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uhlenberg.edu/library/reshelp/apa_exampl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itefast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ethisform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nslit.net/ru/bgn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zdat.istu.ru/files/journals/1/public/rules-napr.pdf?downloa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pmkk</Company>
  <LinksUpToDate>false</LinksUpToDate>
  <CharactersWithSpaces>17736</CharactersWithSpaces>
  <SharedDoc>false</SharedDoc>
  <HLinks>
    <vt:vector size="30" baseType="variant">
      <vt:variant>
        <vt:i4>3735597</vt:i4>
      </vt:variant>
      <vt:variant>
        <vt:i4>18</vt:i4>
      </vt:variant>
      <vt:variant>
        <vt:i4>0</vt:i4>
      </vt:variant>
      <vt:variant>
        <vt:i4>5</vt:i4>
      </vt:variant>
      <vt:variant>
        <vt:lpwstr>http://translit.net/ru/bgn/</vt:lpwstr>
      </vt:variant>
      <vt:variant>
        <vt:lpwstr/>
      </vt:variant>
      <vt:variant>
        <vt:i4>3604533</vt:i4>
      </vt:variant>
      <vt:variant>
        <vt:i4>15</vt:i4>
      </vt:variant>
      <vt:variant>
        <vt:i4>0</vt:i4>
      </vt:variant>
      <vt:variant>
        <vt:i4>5</vt:i4>
      </vt:variant>
      <vt:variant>
        <vt:lpwstr>http://izdat.istu.ru/files/journals/1/public/rules-napr.pdf?download=1</vt:lpwstr>
      </vt:variant>
      <vt:variant>
        <vt:lpwstr/>
      </vt:variant>
      <vt:variant>
        <vt:i4>2752598</vt:i4>
      </vt:variant>
      <vt:variant>
        <vt:i4>12</vt:i4>
      </vt:variant>
      <vt:variant>
        <vt:i4>0</vt:i4>
      </vt:variant>
      <vt:variant>
        <vt:i4>5</vt:i4>
      </vt:variant>
      <vt:variant>
        <vt:lpwstr>http://www.muhlenberg.edu/library/reshelp/apa_example.pdf</vt:lpwstr>
      </vt:variant>
      <vt:variant>
        <vt:lpwstr/>
      </vt:variant>
      <vt:variant>
        <vt:i4>4653127</vt:i4>
      </vt:variant>
      <vt:variant>
        <vt:i4>9</vt:i4>
      </vt:variant>
      <vt:variant>
        <vt:i4>0</vt:i4>
      </vt:variant>
      <vt:variant>
        <vt:i4>5</vt:i4>
      </vt:variant>
      <vt:variant>
        <vt:lpwstr>http://www.citefast.com/</vt:lpwstr>
      </vt:variant>
      <vt:variant>
        <vt:lpwstr/>
      </vt:variant>
      <vt:variant>
        <vt:i4>6160388</vt:i4>
      </vt:variant>
      <vt:variant>
        <vt:i4>6</vt:i4>
      </vt:variant>
      <vt:variant>
        <vt:i4>0</vt:i4>
      </vt:variant>
      <vt:variant>
        <vt:i4>5</vt:i4>
      </vt:variant>
      <vt:variant>
        <vt:lpwstr>http://www.citethisforme.com/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sm</cp:lastModifiedBy>
  <cp:revision>4</cp:revision>
  <cp:lastPrinted>2012-04-16T11:04:00Z</cp:lastPrinted>
  <dcterms:created xsi:type="dcterms:W3CDTF">2019-06-15T11:13:00Z</dcterms:created>
  <dcterms:modified xsi:type="dcterms:W3CDTF">2021-03-05T11:49:00Z</dcterms:modified>
</cp:coreProperties>
</file>